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59" w:rsidRPr="00F50359" w:rsidRDefault="00F50359" w:rsidP="00F503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59" w:rsidRPr="00F50359" w:rsidRDefault="00F50359" w:rsidP="00F5035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59" w:rsidRPr="00F50359" w:rsidRDefault="00F50359" w:rsidP="00F50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59" w:rsidRPr="00F50359" w:rsidRDefault="00F50359" w:rsidP="00F5035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50359" w:rsidRPr="00F50359" w:rsidRDefault="00F50359" w:rsidP="00F50359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50359" w:rsidRPr="00F50359" w:rsidRDefault="00F50359" w:rsidP="00F503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503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ГЕНЕРАЛЬНЫЙ ПЛАН СЕЛЬСКОГО ПОСЕЛЕНИЯ </w:t>
      </w:r>
    </w:p>
    <w:p w:rsidR="00F50359" w:rsidRPr="00F50359" w:rsidRDefault="00F50359" w:rsidP="00F503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503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«СЕЛО АЯНКА» </w:t>
      </w:r>
    </w:p>
    <w:p w:rsidR="00F50359" w:rsidRPr="00F50359" w:rsidRDefault="00F50359" w:rsidP="00F503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503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ПЕНЖИНСКОГО МУНИЦИПАЛЬНОГО РАЙОНА </w:t>
      </w:r>
    </w:p>
    <w:p w:rsidR="00F50359" w:rsidRPr="00F50359" w:rsidRDefault="00F50359" w:rsidP="00F503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503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КАМЧАТСКОГО КРАЯ</w:t>
      </w:r>
    </w:p>
    <w:p w:rsidR="00F50359" w:rsidRPr="00F50359" w:rsidRDefault="00F50359" w:rsidP="00F503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0359" w:rsidRPr="00F50359" w:rsidRDefault="00F50359" w:rsidP="00F503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03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F50359" w:rsidRPr="00F50359" w:rsidRDefault="00F50359" w:rsidP="00F503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359" w:rsidRPr="00F50359" w:rsidRDefault="00F50359" w:rsidP="00F503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35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4525" cy="3276600"/>
            <wp:effectExtent l="19050" t="19050" r="66675" b="57150"/>
            <wp:docPr id="7" name="Рисунок 7" descr="ая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я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766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F50359" w:rsidRPr="00F50359" w:rsidRDefault="00F50359" w:rsidP="00F50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59" w:rsidRPr="00F50359" w:rsidRDefault="00F50359" w:rsidP="00F50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59" w:rsidRPr="00F50359" w:rsidRDefault="00F50359" w:rsidP="00F50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59" w:rsidRPr="00F50359" w:rsidRDefault="00F50359" w:rsidP="00F50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F50359" w:rsidRPr="00F50359" w:rsidRDefault="00F50359" w:rsidP="00F50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</w:t>
      </w:r>
    </w:p>
    <w:p w:rsidR="00F50359" w:rsidRPr="00F50359" w:rsidRDefault="00F50359" w:rsidP="00F5035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50359" w:rsidRPr="00F50359" w:rsidSect="006309B9">
          <w:headerReference w:type="even" r:id="rId8"/>
          <w:headerReference w:type="default" r:id="rId9"/>
          <w:footerReference w:type="default" r:id="rId10"/>
          <w:pgSz w:w="11906" w:h="16838"/>
          <w:pgMar w:top="719" w:right="851" w:bottom="1134" w:left="1134" w:header="709" w:footer="709" w:gutter="0"/>
          <w:cols w:space="708"/>
          <w:titlePg/>
          <w:docGrid w:linePitch="360"/>
        </w:sectPr>
      </w:pPr>
    </w:p>
    <w:p w:rsidR="00F50359" w:rsidRPr="00F50359" w:rsidRDefault="00F50359" w:rsidP="00F50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59" w:rsidRPr="00F50359" w:rsidRDefault="00F50359" w:rsidP="00F50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F50359" w:rsidRPr="00F50359" w:rsidRDefault="00F50359" w:rsidP="00F503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359" w:rsidRPr="00F50359" w:rsidRDefault="00F50359" w:rsidP="00F50359">
      <w:pPr>
        <w:tabs>
          <w:tab w:val="right" w:leader="dot" w:pos="9344"/>
        </w:tabs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r w:rsidRPr="00F5035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fldChar w:fldCharType="begin"/>
      </w:r>
      <w:r w:rsidRPr="00F5035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instrText xml:space="preserve"> TOC \o "1-7" \h \z \u </w:instrText>
      </w:r>
      <w:r w:rsidRPr="00F5035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fldChar w:fldCharType="separate"/>
      </w:r>
      <w:hyperlink w:anchor="_Toc240122270" w:history="1">
        <w:r w:rsidRPr="00F5035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 Административно-территориальное и экономико-географического положение села</w:t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_Toc240122270 \h </w:instrText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5</w:t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F50359" w:rsidRPr="00F50359" w:rsidRDefault="00F50359" w:rsidP="00F50359">
      <w:pPr>
        <w:tabs>
          <w:tab w:val="right" w:leader="dot" w:pos="9344"/>
        </w:tabs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240122271" w:history="1">
        <w:r w:rsidRPr="00F5035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2. Природные условия и ресурсы</w:t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_Toc240122271 \h </w:instrText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6</w:t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F50359" w:rsidRPr="00F50359" w:rsidRDefault="00F50359" w:rsidP="00F50359">
      <w:pPr>
        <w:tabs>
          <w:tab w:val="right" w:leader="dot" w:pos="9344"/>
        </w:tabs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240122272" w:history="1">
        <w:r w:rsidRPr="00F5035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3. Население</w:t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_Toc240122272 \h </w:instrText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8</w:t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F50359" w:rsidRPr="00F50359" w:rsidRDefault="00F50359" w:rsidP="00F50359">
      <w:pPr>
        <w:tabs>
          <w:tab w:val="right" w:leader="dot" w:pos="9344"/>
        </w:tabs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240122273" w:history="1">
        <w:r w:rsidRPr="00F5035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4. Социально-экономическая ситуация</w:t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_Toc240122273 \h </w:instrText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11</w:t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F50359" w:rsidRPr="00F50359" w:rsidRDefault="00F50359" w:rsidP="00F50359">
      <w:pPr>
        <w:tabs>
          <w:tab w:val="right" w:leader="dot" w:pos="9344"/>
        </w:tabs>
        <w:spacing w:after="0" w:line="360" w:lineRule="auto"/>
        <w:ind w:left="426"/>
        <w:rPr>
          <w:rFonts w:ascii="Calibri" w:eastAsia="Times New Roman" w:hAnsi="Calibri" w:cs="Times New Roman"/>
          <w:noProof/>
          <w:lang w:eastAsia="ru-RU"/>
        </w:rPr>
      </w:pPr>
      <w:hyperlink w:anchor="_Toc240122274" w:history="1">
        <w:r w:rsidRPr="00F5035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4.1. Экономическое развитие</w:t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_Toc240122274 \h </w:instrText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11</w:t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F50359" w:rsidRPr="00F50359" w:rsidRDefault="00F50359" w:rsidP="00F50359">
      <w:pPr>
        <w:tabs>
          <w:tab w:val="right" w:leader="dot" w:pos="9344"/>
        </w:tabs>
        <w:spacing w:after="0" w:line="360" w:lineRule="auto"/>
        <w:ind w:left="426"/>
        <w:rPr>
          <w:rFonts w:ascii="Calibri" w:eastAsia="Times New Roman" w:hAnsi="Calibri" w:cs="Times New Roman"/>
          <w:noProof/>
          <w:lang w:eastAsia="ru-RU"/>
        </w:rPr>
      </w:pPr>
      <w:hyperlink w:anchor="_Toc240122275" w:history="1">
        <w:r w:rsidRPr="00F5035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4.2. Социальная инфраструктура</w:t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_Toc240122275 \h </w:instrText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11</w:t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F50359" w:rsidRPr="00F50359" w:rsidRDefault="00F50359" w:rsidP="00F50359">
      <w:pPr>
        <w:tabs>
          <w:tab w:val="right" w:leader="dot" w:pos="9344"/>
        </w:tabs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240122276" w:history="1">
        <w:r w:rsidRPr="00F5035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5. Транспортная и инженерная инфраструктура</w:t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_Toc240122276 \h </w:instrText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15</w:t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F50359" w:rsidRPr="00F50359" w:rsidRDefault="00F50359" w:rsidP="00F50359">
      <w:pPr>
        <w:tabs>
          <w:tab w:val="right" w:leader="dot" w:pos="9344"/>
        </w:tabs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240122277" w:history="1">
        <w:r w:rsidRPr="00F5035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6. Экологическое состояние и риск возникновения чрезвычайных ситуация природного и техногенного характера</w:t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_Toc240122277 \h </w:instrText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19</w:t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F50359" w:rsidRPr="00F50359" w:rsidRDefault="00F50359" w:rsidP="00F50359">
      <w:pPr>
        <w:tabs>
          <w:tab w:val="right" w:leader="dot" w:pos="9344"/>
        </w:tabs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240122278" w:history="1">
        <w:r w:rsidRPr="00F5035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7. Архитектурно-планировочная организации села</w:t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_Toc240122278 \h </w:instrText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20</w:t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F50359" w:rsidRPr="00F50359" w:rsidRDefault="00F50359" w:rsidP="00F50359">
      <w:pPr>
        <w:tabs>
          <w:tab w:val="right" w:leader="dot" w:pos="9344"/>
        </w:tabs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240122279" w:history="1">
        <w:r w:rsidRPr="00F5035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9. Предложения по территориальному планированию</w:t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_Toc240122279 \h </w:instrText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20</w:t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F50359" w:rsidRPr="00F50359" w:rsidRDefault="00F50359" w:rsidP="00F50359">
      <w:pPr>
        <w:tabs>
          <w:tab w:val="right" w:leader="dot" w:pos="9344"/>
        </w:tabs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240122280" w:history="1">
        <w:r w:rsidRPr="00F5035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10. Основные технико-экономические показатели генерального плана</w:t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_Toc240122280 \h </w:instrText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20</w:t>
        </w:r>
        <w:r w:rsidRPr="00F503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F50359" w:rsidRPr="00F50359" w:rsidRDefault="00F50359" w:rsidP="00F5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F50359" w:rsidRPr="00F50359" w:rsidRDefault="00F50359" w:rsidP="00F50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59" w:rsidRPr="00F50359" w:rsidRDefault="00F50359" w:rsidP="00F50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5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50359" w:rsidRPr="00F50359" w:rsidRDefault="00F50359" w:rsidP="00F503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F50359" w:rsidRPr="00F50359" w:rsidRDefault="00F50359" w:rsidP="00F50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план сельского поселения «село Аянка» Пенжинского муниципального района Камчатского края выполнен в соответствии с Муниципальным контрактом и техническим заданием администрации Пенжинского муниципального района № 7 от 05.06.2009 г. ООО «Финансовый и организационный консалтинг» в </w:t>
      </w:r>
      <w:smartTag w:uri="urn:schemas-microsoft-com:office:smarttags" w:element="metricconverter">
        <w:smartTagPr>
          <w:attr w:name="ProductID" w:val="2009 г"/>
        </w:smartTagPr>
        <w:r w:rsidRPr="00F50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Техническое задание утверждено главой Пенжинского муниципального района.</w:t>
      </w: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в соответствии с Градостроительным кодексом Российской Федерации (</w:t>
      </w:r>
      <w:smartTag w:uri="urn:schemas-microsoft-com:office:smarttags" w:element="metricconverter">
        <w:smartTagPr>
          <w:attr w:name="ProductID" w:val="2004 г"/>
        </w:smartTagPr>
        <w:r w:rsidRPr="00F50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действующей Инструкцией о порядке разработки, согласования, экспертизы и утверждения градостроительной документации (СНиП 11-04-2003).</w:t>
      </w: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Базовыми графическими материалами работы стала следующая градостроительная документация и ее проекты: Проект Схемы территориального планирования Камчатского края (ФГУП РОСНИПИ Урбанистики, Санкт-Петербург, 2009), Проект Схемы территориального планирования Пенжинского муниципального района Камчатского края (ООО «Финансовый и организационный консалтинг», Москва, 2009), Проект планировки и застройки села Аянка Пенжинского района (Камчатгражданпроект, Петропавловск-Камчатский, 1976).</w:t>
      </w: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базовой информационной (текстовой и технико-экономической) основы для оценки современного уровня развития села использованы постановления и распоряжения Правительства Камчатского края, программные документы краевого и районного уровней, статическая информация территориального органа Федеральной службы государственной статистики по Камчатскому краю, паспорт сельского поселения «село Аянка», материалы информационных запросов в Администрацию сельского поселения «село Аянка», и другие информационные и проектные материалы.</w:t>
      </w: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Графические материалы выполнены в М 1:2 000 и представлены в электронном виде в формате графического пакета </w:t>
      </w:r>
      <w:r w:rsidRPr="00F50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ArchGIS</w:t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9.2 , а также на бумажном носителе  в следующем составе:</w:t>
      </w:r>
    </w:p>
    <w:p w:rsidR="00F50359" w:rsidRPr="00F50359" w:rsidRDefault="00F50359" w:rsidP="00F50359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Опорный план,</w:t>
      </w:r>
    </w:p>
    <w:p w:rsidR="00F50359" w:rsidRPr="00F50359" w:rsidRDefault="00F50359" w:rsidP="00F50359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чертеж.</w:t>
      </w:r>
    </w:p>
    <w:p w:rsidR="00F50359" w:rsidRPr="00F50359" w:rsidRDefault="00F50359" w:rsidP="00F503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59" w:rsidRPr="00F50359" w:rsidRDefault="00F50359" w:rsidP="00F503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 генерального плана разработан авторским коллективом департамента территориального планирования ООО «Финансовый и организационный консалтинг» под руководством В.П. Краснослободцева.</w:t>
      </w:r>
    </w:p>
    <w:p w:rsidR="00F50359" w:rsidRPr="00F50359" w:rsidRDefault="00F50359" w:rsidP="00F503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59" w:rsidRPr="00F50359" w:rsidRDefault="00F50359" w:rsidP="00F50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разделы проекта выполнены следующими специалистами компании:</w:t>
      </w:r>
    </w:p>
    <w:p w:rsidR="00F50359" w:rsidRPr="00F50359" w:rsidRDefault="00F50359" w:rsidP="00F5035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Население, ЭГП, Предложения по территориальному планированию</w:t>
      </w:r>
    </w:p>
    <w:p w:rsidR="00F50359" w:rsidRPr="00F50359" w:rsidRDefault="00F50359" w:rsidP="00F50359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консультант </w:t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В.П. Краснослободцев </w:t>
      </w: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Экономика, Транспортный комплекс</w:t>
      </w:r>
    </w:p>
    <w:p w:rsidR="00F50359" w:rsidRPr="00F50359" w:rsidRDefault="00F50359" w:rsidP="00F50359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Консультант, к.э.н.</w:t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В.В. Хмельницкий </w:t>
      </w:r>
    </w:p>
    <w:p w:rsidR="00F50359" w:rsidRPr="00F50359" w:rsidRDefault="00F50359" w:rsidP="00F5035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сфера</w:t>
      </w:r>
    </w:p>
    <w:p w:rsidR="00F50359" w:rsidRPr="00F50359" w:rsidRDefault="00F50359" w:rsidP="00F50359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</w:t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В.В. Позднякова</w:t>
      </w:r>
    </w:p>
    <w:p w:rsidR="00F50359" w:rsidRPr="00F50359" w:rsidRDefault="00F50359" w:rsidP="00F5035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Природные условия, Экологическая ситуация, ГО и ЧС</w:t>
      </w:r>
    </w:p>
    <w:p w:rsidR="00F50359" w:rsidRPr="00F50359" w:rsidRDefault="00F50359" w:rsidP="00F50359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Н.С. Киселева</w:t>
      </w:r>
    </w:p>
    <w:p w:rsidR="00F50359" w:rsidRPr="00F50359" w:rsidRDefault="00F50359" w:rsidP="00F503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Инженерная инфраструктура</w:t>
      </w:r>
    </w:p>
    <w:p w:rsidR="00F50359" w:rsidRPr="00F50359" w:rsidRDefault="00F50359" w:rsidP="00F5035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Консультант-инженер</w:t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А.В. Муравьев </w:t>
      </w:r>
    </w:p>
    <w:p w:rsidR="00F50359" w:rsidRPr="00F50359" w:rsidRDefault="00F50359" w:rsidP="00F50359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59" w:rsidRPr="00F50359" w:rsidRDefault="00F50359" w:rsidP="00F5035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Графическое оформление проекта выполнено следующими специалистами: </w:t>
      </w:r>
    </w:p>
    <w:p w:rsidR="00F50359" w:rsidRPr="00F50359" w:rsidRDefault="00F50359" w:rsidP="00F50359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Архитектор </w:t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М.И. Хамхидько</w:t>
      </w:r>
    </w:p>
    <w:p w:rsidR="00F50359" w:rsidRPr="00F50359" w:rsidRDefault="00F50359" w:rsidP="00F50359">
      <w:pPr>
        <w:spacing w:after="0" w:line="240" w:lineRule="auto"/>
        <w:ind w:left="720"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0359" w:rsidRPr="00F50359" w:rsidRDefault="00F50359" w:rsidP="00F50359">
      <w:pPr>
        <w:keepNext/>
        <w:spacing w:after="10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Toc240122270"/>
      <w:r w:rsidRPr="00F503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1. Административно-территориальное и экономико-географического положение села</w:t>
      </w:r>
      <w:bookmarkEnd w:id="0"/>
      <w:r w:rsidRPr="00F503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«село Аянка» расположено на территории Пенжинского муниципального района Камчатского края и состоит из единственного сельского населенного пункта - село Аянка и территорий правобережья реки Пенжина, прилегающих к селу. </w:t>
      </w: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Аянка расположено в северо-восточной части России на севере Камчатского края в </w:t>
      </w:r>
      <w:smartTag w:uri="urn:schemas-microsoft-com:office:smarttags" w:element="metricconverter">
        <w:smartTagPr>
          <w:attr w:name="ProductID" w:val="1540 км"/>
        </w:smartTagPr>
        <w:r w:rsidRPr="00F50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1540 км</w:t>
        </w:r>
      </w:smartTag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(воздушным сообщением) к северо-северо-востоку от Петропавловска-Камчатского в местности, отнесенной к районам Крайнего Севера и в </w:t>
      </w:r>
      <w:smartTag w:uri="urn:schemas-microsoft-com:office:smarttags" w:element="metricconverter">
        <w:smartTagPr>
          <w:attr w:name="ProductID" w:val="308 км"/>
        </w:smartTagPr>
        <w:r w:rsidRPr="00F50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308 км</w:t>
        </w:r>
      </w:smartTag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р. Пенжина) к северо-востоку от районного центра - села Каменское. Село расположено в равнинной местности на речных террасах и берегах среднего течении реки Пенжина. Экономико-географическое положение Аянка на всех уровнях характеризуется как исключительно невыгодное и периферийное, поскольку село находится на значительном удалении от основных транспортных путей и финансово-экономических центров России и мира и не имеет сухопутной связи с внешним миром. Аянка самое удаленное сельское поселение в Пенжинском районе и Камчатском крае в целом. </w:t>
      </w: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села на микроуровне (муниципального района) характеризуется как периферийное. Село фактически транспортно изолировано. Связь осуществляется крайне эпизодически вертолетами МИ-8 круглогодично и по зимнику до села Слаутное (</w:t>
      </w:r>
      <w:smartTag w:uri="urn:schemas-microsoft-com:office:smarttags" w:element="metricconverter">
        <w:smartTagPr>
          <w:attr w:name="ProductID" w:val="104 км"/>
        </w:smartTagPr>
        <w:r w:rsidRPr="00F50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104 км</w:t>
        </w:r>
      </w:smartTag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Аянка относится к средним по людности селам района и является рядовым поселением в системе расселения и хозяйства Пенжинского района, представляя собой локальный очаг расселения. </w:t>
      </w: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Аянка основано в </w:t>
      </w:r>
      <w:smartTag w:uri="urn:schemas-microsoft-com:office:smarttags" w:element="metricconverter">
        <w:smartTagPr>
          <w:attr w:name="ProductID" w:val="1937 г"/>
        </w:smartTagPr>
        <w:r w:rsidRPr="00F50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1937 г</w:t>
        </w:r>
      </w:smartTag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основанием колхоза «Полярная звезда». Первые постоянные дома на территории села появились в 1940-е гг. В 1960-80-е гг. Аянка получила развитие как центральная усадьба оленеводческого хозяйства. В этот период построен весь современный жилой фонд, административно-хозяйственные здания, объекты социальной сферы. В Аянка в конце 1980-х годов насчитывалось до 650 жителей, располагался крупный совхоз, имевший до 13 тыс. голов северных оленей. План планировки и застройки села Аянка предполагал рост численности населения к </w:t>
      </w:r>
      <w:smartTag w:uri="urn:schemas-microsoft-com:office:smarttags" w:element="metricconverter">
        <w:smartTagPr>
          <w:attr w:name="ProductID" w:val="2000 г"/>
        </w:smartTagPr>
        <w:r w:rsidRPr="00F50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2000 г</w:t>
        </w:r>
      </w:smartTag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1600 чел, развитие совхоза, сселение в Аянку жителей села Оклан, новое жилищное строительство. Экономический кризис 1990-х гг. привел к сворачиванию деятельности совхоза, оттоку славянского населения, деградации села. </w:t>
      </w: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конце 2000-х гг. Аянка фактически утратила сельскохозяйственную специализацию, перейдя к натуральному хозяйству. </w:t>
      </w:r>
    </w:p>
    <w:p w:rsidR="00F50359" w:rsidRPr="00F50359" w:rsidRDefault="00F50359" w:rsidP="00F5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59" w:rsidRPr="00F50359" w:rsidRDefault="00F50359" w:rsidP="00F50359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" w:name="_Toc240122271"/>
      <w:r w:rsidRPr="00F503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 Природные условия и ресурсы</w:t>
      </w:r>
      <w:bookmarkEnd w:id="1"/>
      <w:r w:rsidRPr="00F503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F50359" w:rsidRPr="00F50359" w:rsidRDefault="00F50359" w:rsidP="00F50359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Климатическая характеристика</w:t>
      </w: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с. Аянка характеризуется континентальным климатом. Среднегодовая температура составляет -8,5</w:t>
      </w:r>
      <w:r w:rsidRPr="00F503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абсолютный минимум достигает -55-60</w:t>
      </w:r>
      <w:r w:rsidRPr="00F503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Первая половина зимы, до середины- конца января, наиболее морозная и ясная с незначительным количеством ветров, затем наступает период снегопадов и метелей, который продолжается до марта месяца – начала апреля, глубина снежного покрова достигает 2-х метров. </w:t>
      </w: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половину зимы направление господствующих ветров северное и северо-западное, вторую – восточное.</w:t>
      </w: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устойчивого снежного покрова происходит в середине-конце октября, массовый сход снежного покрова происходит в середине мая.</w:t>
      </w: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прохладное, короткое. Максимальная температура достигает + 30</w:t>
      </w:r>
      <w:r w:rsidRPr="00F503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скорости ветра достигают 5-8 м/с, штормовые ветры - 15-20 м/с.</w:t>
      </w: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2.1. Климатические характеристики территории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641"/>
        <w:gridCol w:w="1156"/>
      </w:tblGrid>
      <w:tr w:rsidR="00F50359" w:rsidRPr="00F50359" w:rsidTr="00BE27FD">
        <w:tc>
          <w:tcPr>
            <w:tcW w:w="426" w:type="dxa"/>
            <w:shd w:val="clear" w:color="auto" w:fill="365F91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98" w:type="dxa"/>
            <w:shd w:val="clear" w:color="auto" w:fill="365F91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56" w:type="dxa"/>
            <w:shd w:val="clear" w:color="auto" w:fill="365F91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ru-RU"/>
              </w:rPr>
              <w:t>Значение</w:t>
            </w:r>
          </w:p>
        </w:tc>
      </w:tr>
      <w:tr w:rsidR="00F50359" w:rsidRPr="00F50359" w:rsidTr="00BE27FD">
        <w:tc>
          <w:tcPr>
            <w:tcW w:w="426" w:type="dxa"/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98" w:type="dxa"/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Строительно-климатический район</w:t>
            </w:r>
          </w:p>
        </w:tc>
        <w:tc>
          <w:tcPr>
            <w:tcW w:w="1156" w:type="dxa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Pr="00F50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</w:tr>
      <w:tr w:rsidR="00F50359" w:rsidRPr="00F50359" w:rsidTr="00BE27FD">
        <w:tc>
          <w:tcPr>
            <w:tcW w:w="426" w:type="dxa"/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98" w:type="dxa"/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Зона влажности</w:t>
            </w:r>
          </w:p>
        </w:tc>
        <w:tc>
          <w:tcPr>
            <w:tcW w:w="1156" w:type="dxa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50359" w:rsidRPr="00F50359" w:rsidTr="00BE27FD">
        <w:tc>
          <w:tcPr>
            <w:tcW w:w="426" w:type="dxa"/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98" w:type="dxa"/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Расчетные зимние температуры самой холодной пятидневки</w:t>
            </w:r>
          </w:p>
        </w:tc>
        <w:tc>
          <w:tcPr>
            <w:tcW w:w="1156" w:type="dxa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-46</w:t>
            </w:r>
            <w:r w:rsidRPr="00F5035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0</w:t>
            </w:r>
          </w:p>
        </w:tc>
      </w:tr>
      <w:tr w:rsidR="00F50359" w:rsidRPr="00F50359" w:rsidTr="00BE27FD">
        <w:tc>
          <w:tcPr>
            <w:tcW w:w="426" w:type="dxa"/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98" w:type="dxa"/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Расчетные зимние температуры самых холодных суток</w:t>
            </w:r>
          </w:p>
        </w:tc>
        <w:tc>
          <w:tcPr>
            <w:tcW w:w="1156" w:type="dxa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-50</w:t>
            </w:r>
            <w:r w:rsidRPr="00F5035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0</w:t>
            </w:r>
          </w:p>
        </w:tc>
      </w:tr>
      <w:tr w:rsidR="00F50359" w:rsidRPr="00F50359" w:rsidTr="00BE27FD">
        <w:tc>
          <w:tcPr>
            <w:tcW w:w="426" w:type="dxa"/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98" w:type="dxa"/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Среднегодовая температура</w:t>
            </w:r>
          </w:p>
        </w:tc>
        <w:tc>
          <w:tcPr>
            <w:tcW w:w="1156" w:type="dxa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-8,5</w:t>
            </w:r>
            <w:r w:rsidRPr="00F5035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0</w:t>
            </w:r>
          </w:p>
        </w:tc>
      </w:tr>
      <w:tr w:rsidR="00F50359" w:rsidRPr="00F50359" w:rsidTr="00BE27FD">
        <w:tc>
          <w:tcPr>
            <w:tcW w:w="426" w:type="dxa"/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98" w:type="dxa"/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температура в летнее время</w:t>
            </w:r>
          </w:p>
        </w:tc>
        <w:tc>
          <w:tcPr>
            <w:tcW w:w="1156" w:type="dxa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+10</w:t>
            </w:r>
            <w:r w:rsidRPr="00F5035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0</w:t>
            </w:r>
            <w:r w:rsidRPr="00F50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+12</w:t>
            </w:r>
            <w:r w:rsidRPr="00F5035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0</w:t>
            </w:r>
          </w:p>
        </w:tc>
      </w:tr>
      <w:tr w:rsidR="00F50359" w:rsidRPr="00F50359" w:rsidTr="00BE27FD">
        <w:tc>
          <w:tcPr>
            <w:tcW w:w="426" w:type="dxa"/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98" w:type="dxa"/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Максимальная температура в летнее время</w:t>
            </w:r>
          </w:p>
        </w:tc>
        <w:tc>
          <w:tcPr>
            <w:tcW w:w="1156" w:type="dxa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+25</w:t>
            </w:r>
            <w:r w:rsidRPr="00F5035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0</w:t>
            </w:r>
            <w:r w:rsidRPr="00F50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+30</w:t>
            </w:r>
            <w:r w:rsidRPr="00F5035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0</w:t>
            </w:r>
          </w:p>
        </w:tc>
      </w:tr>
      <w:tr w:rsidR="00F50359" w:rsidRPr="00F50359" w:rsidTr="00BE27FD">
        <w:tc>
          <w:tcPr>
            <w:tcW w:w="426" w:type="dxa"/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98" w:type="dxa"/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дата установления снежного покрова</w:t>
            </w:r>
          </w:p>
        </w:tc>
        <w:tc>
          <w:tcPr>
            <w:tcW w:w="1156" w:type="dxa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окт</w:t>
            </w:r>
          </w:p>
        </w:tc>
      </w:tr>
      <w:tr w:rsidR="00F50359" w:rsidRPr="00F50359" w:rsidTr="00BE27FD">
        <w:tc>
          <w:tcPr>
            <w:tcW w:w="426" w:type="dxa"/>
            <w:tcBorders>
              <w:bottom w:val="single" w:sz="4" w:space="0" w:color="auto"/>
            </w:tcBorders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98" w:type="dxa"/>
            <w:tcBorders>
              <w:bottom w:val="single" w:sz="4" w:space="0" w:color="auto"/>
            </w:tcBorders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дата схода снежного покрова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мая</w:t>
            </w:r>
          </w:p>
        </w:tc>
      </w:tr>
      <w:tr w:rsidR="00F50359" w:rsidRPr="00F50359" w:rsidTr="00BE27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Среднегодовое количество осадков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00 мм"/>
              </w:smartTagPr>
              <w:r w:rsidRPr="00F50359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300 мм</w:t>
              </w:r>
            </w:smartTag>
          </w:p>
        </w:tc>
      </w:tr>
      <w:tr w:rsidR="00F50359" w:rsidRPr="00F50359" w:rsidTr="00BE27FD">
        <w:tc>
          <w:tcPr>
            <w:tcW w:w="426" w:type="dxa"/>
            <w:tcBorders>
              <w:top w:val="single" w:sz="4" w:space="0" w:color="auto"/>
            </w:tcBorders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98" w:type="dxa"/>
            <w:tcBorders>
              <w:top w:val="single" w:sz="4" w:space="0" w:color="auto"/>
            </w:tcBorders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Сейсмичность района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баллов</w:t>
            </w:r>
          </w:p>
        </w:tc>
      </w:tr>
    </w:tbl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Геологическое строение</w:t>
      </w: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тектоническом плане территория приурочена к Пенжинскому прогибу Корякско-Камчатской тектонической области. </w:t>
      </w: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развиты современные аллювиальные и аллювиально-пролювиальные отложения, представленные галечником и песками с маломощными прослоями супесей, реже суглинков.</w:t>
      </w: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сельского поселения располагается на окраине северо-западного перспективно-нефтегазаносного Пенжинского прогиба и у северо-восточной границы </w:t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Ушканьинского рудно-россыпного района (ни месторождений, ни проявлений в районе с. Аянка не выявлено).</w:t>
      </w: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находится в зоне вечномерзлых грунтов. </w:t>
      </w: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Вечномерзлые грунты залегают на глубине 1,8-</w:t>
      </w:r>
      <w:smartTag w:uri="urn:schemas-microsoft-com:office:smarttags" w:element="metricconverter">
        <w:smartTagPr>
          <w:attr w:name="ProductID" w:val="2,3 м"/>
        </w:smartTagPr>
        <w:r w:rsidRPr="00F50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2,3 м</w:t>
        </w:r>
      </w:smartTag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относятся к твердомерзлым с температурой -1</w:t>
      </w:r>
      <w:r w:rsidRPr="00F503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-3</w:t>
      </w:r>
      <w:r w:rsidRPr="00F503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Сезонная глубина промерзания составляет 1-</w:t>
      </w:r>
      <w:smartTag w:uri="urn:schemas-microsoft-com:office:smarttags" w:element="metricconverter">
        <w:smartTagPr>
          <w:attr w:name="ProductID" w:val="1,5 м"/>
        </w:smartTagPr>
        <w:r w:rsidRPr="00F50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</w:t>
        </w:r>
      </w:smartTag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мерзлотных форм рельефа развиты «бугры пучения» (в северо-восточной и юго-восточной части территории).</w:t>
      </w: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Рельеф. </w:t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села расположена на первой надпойменной террасе р. Пенжа на абсолютных отметках 17 - </w:t>
      </w:r>
      <w:smartTag w:uri="urn:schemas-microsoft-com:office:smarttags" w:element="metricconverter">
        <w:smartTagPr>
          <w:attr w:name="ProductID" w:val="21 м"/>
        </w:smartTagPr>
        <w:r w:rsidRPr="00F50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 м</w:t>
        </w:r>
      </w:smartTag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характеризуется сравнительно ровной поверхностью с незначительными микропонижениями, на отдельных участках заболоченными. </w:t>
      </w:r>
    </w:p>
    <w:p w:rsidR="00F50359" w:rsidRPr="00F50359" w:rsidRDefault="00F50359" w:rsidP="00F5035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Гидрогеологические условия. </w:t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глубине 1,5-</w:t>
      </w:r>
      <w:smartTag w:uri="urn:schemas-microsoft-com:office:smarttags" w:element="metricconverter">
        <w:smartTagPr>
          <w:attr w:name="ProductID" w:val="2 м"/>
        </w:smartTagPr>
        <w:r w:rsidRPr="00F50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</w:t>
        </w:r>
      </w:smartTag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вскрываются безнапорно, реже слабонапорные воды. Питание водоносного горизонта осуществляется, в основном, за счет поглощения поверхностного стока.</w:t>
      </w:r>
    </w:p>
    <w:p w:rsidR="00F50359" w:rsidRPr="00F50359" w:rsidRDefault="00F50359" w:rsidP="00F503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химическому составу воды гидрокарбонатно-хлоридные со смешанным составом катионов с минерализацией 0,08-1 г/л. В виду развития болот надмерзлотные воды подвержены загрязнению. </w:t>
      </w:r>
    </w:p>
    <w:p w:rsidR="00F50359" w:rsidRPr="00F50359" w:rsidRDefault="00F50359" w:rsidP="00F503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Также имеется Аянское месторождение пресных подземных вод, участок Моховой. Месторождение относится к нераспределенному фонду. </w:t>
      </w: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Гидрография. </w:t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Гидрографическую сеть сельского поселения образует протока р. Пенжина (протока Сухая). Питание снеговое и дождевое.</w:t>
      </w:r>
      <w:r w:rsidRPr="00F50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Водоток имеет ярко выраженный характер: весеннее половодье и дождевой паводок, проходящий в летне-осенний период. Весенний подъем воды начинается, как правило, в июне, достигает пика в середине – конце июня, может длиться до полутора – двух месяцев.</w:t>
      </w:r>
      <w:r w:rsidRPr="00F5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0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 Аянка попадает в вероятную зону затопления р. Пенжина. Площадь зоны возможного затопления составляет 1 км</w:t>
      </w:r>
      <w:r w:rsidRPr="00F5035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F50359" w:rsidRPr="00F50359" w:rsidRDefault="00F50359" w:rsidP="00F5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0359" w:rsidRPr="00F50359" w:rsidRDefault="00F50359" w:rsidP="00F50359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2" w:name="_Toc240122272"/>
      <w:r w:rsidRPr="00F503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3. Население</w:t>
      </w:r>
      <w:bookmarkEnd w:id="2"/>
      <w:r w:rsidRPr="00F503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населения села Аянка на 01.01.2009 г. составила 354 чел или 13 % населения Пенжинского района, что относит село к группе средних по размеру сельских населенных пунктов России. </w:t>
      </w: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1990-х – 2000-х гг. численность населения сократилась в 2 раза, прежде всего за счет миграционного оттока в 1990-х гг. Во второй половине 2000-е гг. численность населения относительно стабилизировалась на уровне 300 человек, ввиду исчерпания миграционного потенциала славянского населения села.</w:t>
      </w: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59" w:rsidRPr="00F50359" w:rsidRDefault="00F50359" w:rsidP="00F50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 3.1 Численность населения села Аянка на 1 января, чел.</w:t>
      </w:r>
    </w:p>
    <w:p w:rsidR="00F50359" w:rsidRPr="00F50359" w:rsidRDefault="00F50359" w:rsidP="00F50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819400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50359" w:rsidRPr="00F50359" w:rsidRDefault="00F50359" w:rsidP="00F50359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50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Источник: </w:t>
      </w:r>
      <w:r w:rsidRPr="00F5035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Камчатстат, 1992-2008*; Управление социальной защиты администрации Пенжинского муниципального района, 2009.</w:t>
      </w:r>
    </w:p>
    <w:p w:rsidR="00F50359" w:rsidRPr="00F50359" w:rsidRDefault="00F50359" w:rsidP="00F50359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ЗАГС Пенжинского района в </w:t>
      </w:r>
      <w:smartTag w:uri="urn:schemas-microsoft-com:office:smarttags" w:element="metricconverter">
        <w:smartTagPr>
          <w:attr w:name="ProductID" w:val="2006 г"/>
        </w:smartTagPr>
        <w:r w:rsidRPr="00F50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селе было зарегистрировано 5 рождений и 2 смерти. В среднем за период 2005-</w:t>
      </w:r>
      <w:smartTag w:uri="urn:schemas-microsoft-com:office:smarttags" w:element="metricconverter">
        <w:smartTagPr>
          <w:attr w:name="ProductID" w:val="2008 г"/>
        </w:smartTagPr>
        <w:r w:rsidRPr="00F50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показатели рождаемости в селе составили 20-25‰, смертности 15-20‰. В селе наблюдается стабильный естественный прирост, обеспечивающий стабильную численность населения. </w:t>
      </w: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Аянка имеет относительно молодую половозрастную структуру населения, для которой характерна высокая доля детей, которая в 2 раза выше среднероссийского показателя. Одновременно в селе отмечается низкая доля лиц старше 60 лет – 6,6%, что связано с малой продолжительностью жизни местного коренного населения (рис. 3.2.). В селе Аянка как и в целом по Пенжинскому району мужское население преобладает над женским прежде всего за счет того, что среди славян мужчин в 2,5 раза больше женщин. </w:t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Ввиду широкого распространения асоциального поведения среди населения в трудоспособном возрасте трудовые ресурсы села Аянка оцениваются в 80-100 человек. </w:t>
      </w:r>
    </w:p>
    <w:p w:rsidR="00F50359" w:rsidRPr="00F50359" w:rsidRDefault="00F50359" w:rsidP="00F50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359" w:rsidRPr="00F50359" w:rsidRDefault="00F50359" w:rsidP="00F50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 3.2 Численность основных возрастных групп населения на 01.01.2008 г., чел</w:t>
      </w:r>
    </w:p>
    <w:p w:rsidR="00F50359" w:rsidRPr="00F50359" w:rsidRDefault="00F50359" w:rsidP="00F5035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72050" cy="2790825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50359" w:rsidRPr="00F50359" w:rsidRDefault="00F50359" w:rsidP="00F50359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50359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</w:t>
      </w:r>
      <w:r w:rsidRPr="00F5035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 Росстат, База готовых документов, 2009.;  Экономическое и социальное положение городов и районов Камчатского края, П-К. Камчатстат: 2009; Управление социальной защиты администрации Пенжинского муниципального района, 2009.</w:t>
      </w:r>
    </w:p>
    <w:p w:rsidR="00F50359" w:rsidRPr="00F50359" w:rsidRDefault="00F50359" w:rsidP="00F50359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50359" w:rsidRPr="00F50359" w:rsidRDefault="00F50359" w:rsidP="00F5035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состав населения Аянки является наиболее разнообразным среди всех сел Пенжинского района. Его отличительными чертами являются: отсутствие доминирующего этноса (наиболее крупные этнические групп эвены 40,7% и чукчи 31,2%) и самая низкая доля славянского населения (9,8%). Соотношение этнических групп в 2000-е гг. характеризовалось снижением доли славянского населения ввиду интенсивного оттока.</w:t>
      </w:r>
    </w:p>
    <w:p w:rsidR="00F50359" w:rsidRPr="00F50359" w:rsidRDefault="00F50359" w:rsidP="00F503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Рис. 3.3 Национальный состав населения села Аянка на 01.01. </w:t>
      </w:r>
      <w:smartTag w:uri="urn:schemas-microsoft-com:office:smarttags" w:element="metricconverter">
        <w:smartTagPr>
          <w:attr w:name="ProductID" w:val="09 г"/>
        </w:smartTagPr>
        <w:r w:rsidRPr="00F5035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09 г</w:t>
        </w:r>
      </w:smartTag>
      <w:r w:rsidRPr="00F5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50359" w:rsidRPr="00F50359" w:rsidRDefault="00F50359" w:rsidP="00F50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556885" cy="2105025"/>
                <wp:effectExtent l="0" t="0" r="5715" b="0"/>
                <wp:docPr id="22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556885" cy="2105025"/>
                          <a:chOff x="0" y="0"/>
                          <a:chExt cx="6429376" cy="2743200"/>
                        </a:xfrm>
                      </wpg:grpSpPr>
                      <wpg:graphicFrame>
                        <wpg:cNvPr id="9" name="Диаграмма 9"/>
                        <wpg:cNvFrPr>
                          <a:graphicFrameLocks/>
                        </wpg:cNvFrPr>
                        <wpg:xfrm>
                          <a:off x="0" y="0"/>
                          <a:ext cx="3609974" cy="27432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3"/>
                          </a:graphicData>
                        </a:graphic>
                      </wpg:graphicFrame>
                      <wpg:graphicFrame>
                        <wpg:cNvPr id="10" name="Диаграмма 10"/>
                        <wpg:cNvFrPr>
                          <a:graphicFrameLocks/>
                        </wpg:cNvFrPr>
                        <wpg:xfrm>
                          <a:off x="3524250" y="0"/>
                          <a:ext cx="2905126" cy="27432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g:graphicFrame>
                      <wps:wsp>
                        <wps:cNvPr id="11" name="TextBox 24"/>
                        <wps:cNvSpPr txBox="1"/>
                        <wps:spPr>
                          <a:xfrm>
                            <a:off x="819150" y="38099"/>
                            <a:ext cx="1540670" cy="34176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F50359" w:rsidRDefault="00F50359" w:rsidP="00F50359">
                              <w:pPr>
                                <w:pStyle w:val="ad"/>
                                <w:spacing w:before="0" w:beforeAutospacing="0" w:after="0" w:afterAutospacing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Пенжинский район</w:t>
                              </w:r>
                            </w:p>
                          </w:txbxContent>
                        </wps:txbx>
                        <wps:bodyPr wrap="none" rtlCol="0" anchor="t">
                          <a:spAutoFit/>
                        </wps:bodyPr>
                      </wps:wsp>
                      <wps:wsp>
                        <wps:cNvPr id="12" name="TextBox 25"/>
                        <wps:cNvSpPr txBox="1"/>
                        <wps:spPr>
                          <a:xfrm>
                            <a:off x="4505326" y="66675"/>
                            <a:ext cx="974215" cy="34176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F50359" w:rsidRDefault="00F50359" w:rsidP="00F50359">
                              <w:pPr>
                                <w:pStyle w:val="ad"/>
                                <w:spacing w:before="0" w:beforeAutospacing="0" w:after="0" w:afterAutospacing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село Аянка</w:t>
                              </w:r>
                            </w:p>
                          </w:txbxContent>
                        </wps:txbx>
                        <wps:bodyPr wrap="none" rtlCol="0" anchor="t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1" o:spid="_x0000_s1026" style="width:437.55pt;height:165.75pt;mso-position-horizontal-relative:char;mso-position-vertical-relative:line" coordsize="64293,27432" o:gfxdata="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Диаграмма 9" o:spid="_x0000_s1027" type="#_x0000_t75" style="position:absolute;width:36112;height:2740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h/AI&#10;ocIAAADaAAAADwAAAGRycy9kb3ducmV2LnhtbESPQWvCQBSE74L/YXmCN92oIDZ1lShVepJWvfT2&#10;yL5mQ7NvY3abxH/fFQoeh5n5hllve1uJlhpfOlYwmyYgiHOnSy4UXC+HyQqED8gaK8ek4E4etpvh&#10;YI2pdh1/UnsOhYgQ9ikqMCHUqZQ+N2TRT11NHL1v11gMUTaF1A12EW4rOU+SpbRYclwwWNPeUP5z&#10;/rUKTnQrP5a7r6w90mJuDvfubWEypcajPnsFEagPz/B/+10reIHHlXgD5OYP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h/AIocIAAADaAAAADwAAAAAAAAAAAAAAAACbAgAAZHJzL2Rv&#10;d25yZXYueG1sUEsFBgAAAAAEAAQA8wAAAIoDAAAAAA==&#10;">
                  <v:imagedata r:id="rId15" o:title=""/>
                  <o:lock v:ext="edit" aspectratio="f"/>
                </v:shape>
                <v:shape id="Диаграмма 10" o:spid="_x0000_s1028" type="#_x0000_t75" style="position:absolute;left:36112;top:1112;width:28001;height:2510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ROk4&#10;18MAAADbAAAADwAAAGRycy9kb3ducmV2LnhtbESPQU8CMRCF7yb8h2ZIvEmLIUhWChETgSMuJnoc&#10;t+Puxu10bSus/945kHCbyXvz3jfL9eA7daKY2sAWphMDirgKruXawtvx5W4BKmVkh11gsvBHCdar&#10;0c0SCxfO/EqnMtdKQjgVaKHJuS+0TlVDHtMk9MSifYXoMcsaa+0iniXcd/remLn22LI0NNjTc0PV&#10;d/nrLcwOpd7soknlNpuHT/6odu8/ydrb8fD0CCrTkK/my/XeCb7Qyy8ygF79Aw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ETpONfDAAAA2wAAAA8AAAAAAAAAAAAAAAAAmwIAAGRycy9k&#10;b3ducmV2LnhtbFBLBQYAAAAABAAEAPMAAACLAwAAAAA=&#10;">
                  <v:imagedata r:id="rId16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4" o:spid="_x0000_s1029" type="#_x0000_t202" style="position:absolute;left:8191;top:380;width:15407;height:34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fQMAA&#10;AADbAAAADwAAAGRycy9kb3ducmV2LnhtbERP24rCMBB9F/yHMAu+aVpxxa1GES+wb972A4ZmbLpt&#10;JqWJ2t2vNwsLvs3hXGex6mwt7tT60rGCdJSAIM6dLrlQ8HXZD2cgfEDWWDsmBT/kYbXs9xaYaffg&#10;E93PoRAxhH2GCkwITSalzw1Z9CPXEEfu6lqLIcK2kLrFRwy3tRwnyVRaLDk2GGxoYyivzjerYJbY&#10;Q1V9jI/eTn7Td7PZul3zrdTgrVvPQQTqwkv87/7UcX4Kf7/E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xfQMAAAADbAAAADwAAAAAAAAAAAAAAAACYAgAAZHJzL2Rvd25y&#10;ZXYueG1sUEsFBgAAAAAEAAQA9QAAAIUDAAAAAA==&#10;" filled="f" stroked="f">
                  <v:textbox style="mso-fit-shape-to-text:t">
                    <w:txbxContent>
                      <w:p w:rsidR="00F50359" w:rsidRDefault="00F50359" w:rsidP="00F50359">
                        <w:pPr>
                          <w:pStyle w:val="ad"/>
                          <w:spacing w:before="0" w:beforeAutospacing="0" w:after="0" w:afterAutospacing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2"/>
                            <w:szCs w:val="22"/>
                          </w:rPr>
                          <w:t>Пенжинский район</w:t>
                        </w:r>
                      </w:p>
                    </w:txbxContent>
                  </v:textbox>
                </v:shape>
                <v:shape id="TextBox 25" o:spid="_x0000_s1030" type="#_x0000_t202" style="position:absolute;left:45053;top:666;width:9742;height:34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BN8EA&#10;AADbAAAADwAAAGRycy9kb3ducmV2LnhtbERPzWrCQBC+C32HZYTedJPQikY3UrSF3rTWBxiyYzYm&#10;Oxuyq6Z9erdQ8DYf3++s1oNtxZV6XztWkE4TEMSl0zVXCo7fH5M5CB+QNbaOScEPeVgXT6MV5trd&#10;+Iuuh1CJGMI+RwUmhC6X0peGLPqp64gjd3K9xRBhX0nd4y2G21ZmSTKTFmuODQY72hgqm8PFKpgn&#10;dtc0i2zv7ctv+mo2W/fenZV6Hg9vSxCBhvAQ/7s/dZyfwd8v8Q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ewTfBAAAA2wAAAA8AAAAAAAAAAAAAAAAAmAIAAGRycy9kb3du&#10;cmV2LnhtbFBLBQYAAAAABAAEAPUAAACGAwAAAAA=&#10;" filled="f" stroked="f">
                  <v:textbox style="mso-fit-shape-to-text:t">
                    <w:txbxContent>
                      <w:p w:rsidR="00F50359" w:rsidRDefault="00F50359" w:rsidP="00F50359">
                        <w:pPr>
                          <w:pStyle w:val="ad"/>
                          <w:spacing w:before="0" w:beforeAutospacing="0" w:after="0" w:afterAutospacing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2"/>
                            <w:szCs w:val="22"/>
                          </w:rPr>
                          <w:t>село Аянка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50359" w:rsidRPr="00F50359" w:rsidRDefault="00F50359" w:rsidP="00F50359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50359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</w:t>
      </w:r>
      <w:r w:rsidRPr="00F5035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 Управление социальной защиты администрации Пенжинского муниципального района, 2009.</w:t>
      </w:r>
    </w:p>
    <w:p w:rsidR="00F50359" w:rsidRPr="00F50359" w:rsidRDefault="00F50359" w:rsidP="00F5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59" w:rsidRPr="00F50359" w:rsidRDefault="00F50359" w:rsidP="00F5035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359" w:rsidRPr="00F50359" w:rsidRDefault="00F50359" w:rsidP="00F50359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Естественный прирост населения, нейтральное миграционное движение и молодая возрастная структура населения определяют стабильное демографическое развитие села.  </w:t>
      </w:r>
    </w:p>
    <w:p w:rsidR="00F50359" w:rsidRPr="00F50359" w:rsidRDefault="00F50359" w:rsidP="00F50359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Низкий образовательный уровень населения, малая продолжительность жизни у коренного населения, широкое распространение асоциального поведения, низкий уровень жизни и высокая безработица являются факторами сдерживающими развитие села и их роль выше, чем позитивные демографические показатели. </w:t>
      </w:r>
    </w:p>
    <w:p w:rsidR="00F50359" w:rsidRPr="00F50359" w:rsidRDefault="00F50359" w:rsidP="00F5035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F50359" w:rsidRPr="00F50359" w:rsidRDefault="00F50359" w:rsidP="00F50359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3" w:name="_Toc240122273"/>
      <w:r w:rsidRPr="00F503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4. Социально-экономическая ситуация</w:t>
      </w:r>
      <w:bookmarkEnd w:id="3"/>
    </w:p>
    <w:p w:rsidR="00F50359" w:rsidRPr="00F50359" w:rsidRDefault="00F50359" w:rsidP="00F50359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4" w:name="_Toc240122274"/>
      <w:r w:rsidRPr="00F503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4.1. Экономическое развитие</w:t>
      </w:r>
      <w:bookmarkEnd w:id="4"/>
      <w:r w:rsidRPr="00F503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F50359" w:rsidRPr="00F50359" w:rsidRDefault="00F50359" w:rsidP="00F5035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видом деятельности, которым занимается местное население, является ЖКХ, социальная сфера и сельское хозяйство. Здесь целесообразно выделить:</w:t>
      </w:r>
    </w:p>
    <w:p w:rsidR="00F50359" w:rsidRPr="00F50359" w:rsidRDefault="00F50359" w:rsidP="00F50359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растениеводство, посевные площади составляют </w:t>
      </w:r>
      <w:smartTag w:uri="urn:schemas-microsoft-com:office:smarttags" w:element="metricconverter">
        <w:smartTagPr>
          <w:attr w:name="ProductID" w:val="2,1 га"/>
        </w:smartTagPr>
        <w:r w:rsidRPr="00F50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2,1 га</w:t>
        </w:r>
      </w:smartTag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которых под выращивание картофеля используется </w:t>
      </w:r>
      <w:smartTag w:uri="urn:schemas-microsoft-com:office:smarttags" w:element="metricconverter">
        <w:smartTagPr>
          <w:attr w:name="ProductID" w:val="1,8 га"/>
        </w:smartTagPr>
        <w:r w:rsidRPr="00F50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1,8 га</w:t>
        </w:r>
      </w:smartTag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под овощи </w:t>
      </w:r>
      <w:smartTag w:uri="urn:schemas-microsoft-com:office:smarttags" w:element="metricconverter">
        <w:smartTagPr>
          <w:attr w:name="ProductID" w:val="0,3 га"/>
        </w:smartTagPr>
        <w:r w:rsidRPr="00F50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0,3 га</w:t>
        </w:r>
      </w:smartTag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359" w:rsidRPr="00F50359" w:rsidRDefault="00F50359" w:rsidP="00F50359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Животноводство (оленеводство).</w:t>
      </w:r>
    </w:p>
    <w:p w:rsidR="00F50359" w:rsidRPr="00F50359" w:rsidRDefault="00F50359" w:rsidP="00F50359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 и социальная сфера.</w:t>
      </w:r>
    </w:p>
    <w:p w:rsidR="00F50359" w:rsidRPr="00F50359" w:rsidRDefault="00F50359" w:rsidP="00F5035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август 2009 года численность оленей составила 622 голов.</w:t>
      </w:r>
    </w:p>
    <w:p w:rsidR="00F50359" w:rsidRPr="00F50359" w:rsidRDefault="00F50359" w:rsidP="00F5035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таковая статистика по экономической деятельности в с. Аянка отсутствует, что не позволяет провести полноценный анализ хозяйственной деятельности населения.</w:t>
      </w:r>
    </w:p>
    <w:p w:rsidR="00F50359" w:rsidRPr="00F50359" w:rsidRDefault="00F50359" w:rsidP="00F5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59" w:rsidRPr="00F50359" w:rsidRDefault="00F50359" w:rsidP="00F50359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5" w:name="_Toc240122275"/>
      <w:r w:rsidRPr="00F503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4.2. Социальная инфраструктура</w:t>
      </w:r>
      <w:bookmarkEnd w:id="5"/>
      <w:r w:rsidRPr="00F503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инфраструктура с.Аянка представлена объектами образования, здравоохранения, социального обеспечения и культуры. Общая характеристика и показатели обеспеченности населения объектами социальной инфраструктуры отражены в Таблице 4.2.1.</w:t>
      </w: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образования в с.Аянка представлена дошкольным учреждением (детский сад «Энеркей») и учреждением общего образования «Аянкинская средняя общеобразовательная школа».</w:t>
      </w:r>
    </w:p>
    <w:p w:rsidR="00F50359" w:rsidRPr="00F50359" w:rsidRDefault="00F50359" w:rsidP="00F5035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Аянка является самым северным населённым пунктом Пенжинского района. В структуре населения славяне составляют менее 10%. Это объясняет тот факт, что с 2005 года в структуре детей, посещающих детский сад, 100% составляют дети из числа КМНС. В 2008/09 году их численность составила 32 человека. Из-за аварийного состояния профильного здания детский сад с. Аянка в </w:t>
      </w:r>
      <w:smartTag w:uri="urn:schemas-microsoft-com:office:smarttags" w:element="metricconverter">
        <w:smartTagPr>
          <w:attr w:name="ProductID" w:val="2004 г"/>
        </w:smartTagPr>
        <w:r w:rsidRPr="00F50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  размещен в 3-х  квартирах жилого фонда. </w:t>
      </w: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Рис. 4.1 Динамика посещений детских дошкольных учреждений с. Аянка.</w:t>
      </w:r>
    </w:p>
    <w:p w:rsidR="00F50359" w:rsidRPr="00F50359" w:rsidRDefault="00F50359" w:rsidP="00F50359">
      <w:pPr>
        <w:shd w:val="clear" w:color="auto" w:fill="FFFFFF"/>
        <w:spacing w:before="10" w:after="0" w:line="240" w:lineRule="auto"/>
        <w:ind w:right="29" w:firstLine="72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F50359" w:rsidRPr="00F50359" w:rsidRDefault="00F50359" w:rsidP="00F50359">
      <w:pPr>
        <w:shd w:val="clear" w:color="auto" w:fill="FFFFFF"/>
        <w:spacing w:before="10" w:after="0" w:line="240" w:lineRule="auto"/>
        <w:ind w:right="2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71925" cy="2971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359" w:rsidRPr="00F50359" w:rsidRDefault="00F50359" w:rsidP="00F50359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50359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</w:t>
      </w:r>
      <w:r w:rsidRPr="00F5035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 Данные РОНО Пенжинского района; Паспорт сельского поселения «село Аянка», 2009.</w:t>
      </w:r>
    </w:p>
    <w:p w:rsidR="00F50359" w:rsidRPr="00F50359" w:rsidRDefault="00F50359" w:rsidP="00F5035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часть учащихся средней образовательной школы (более 90%) составляют КМНС. Последние 10 лет в с.Аянка, как и в других сельских поселениях района, наблюдается постепенное снижение численности учащихся, с 1998 по 2009 гг. сокращение составило более 50%.</w:t>
      </w: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общеобразовательной школы  и спортивный зал при школе были построены в </w:t>
      </w:r>
      <w:smartTag w:uri="urn:schemas-microsoft-com:office:smarttags" w:element="metricconverter">
        <w:smartTagPr>
          <w:attr w:name="ProductID" w:val="1989 г"/>
        </w:smartTagPr>
        <w:r w:rsidRPr="00F50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1989 г</w:t>
        </w:r>
      </w:smartTag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требуют ремонта.</w:t>
      </w: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Рис. 4.2 Динамика численности учащихся Аянской средней школы.</w:t>
      </w:r>
    </w:p>
    <w:p w:rsidR="00F50359" w:rsidRPr="00F50359" w:rsidRDefault="00F50359" w:rsidP="00F5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59" w:rsidRPr="00F50359" w:rsidRDefault="00F50359" w:rsidP="00F50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00575" cy="2838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359" w:rsidRPr="00F50359" w:rsidRDefault="00F50359" w:rsidP="00F50359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50359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</w:t>
      </w:r>
      <w:r w:rsidRPr="00F5035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 Данные РОНО Пенжинского района; Паспорт сельского поселения «село Аянка», 2009.</w:t>
      </w: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сфере здравоохранения на территории с.Аянка предоставляет фельдшерско-акушерский пункт, в сельском поселении отсутствует аптека.</w:t>
      </w:r>
      <w:r w:rsidRPr="00F503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Здание, в котором размещён ФАП, было построено 46 лет назад и требует проведения капитального ремонта.</w:t>
      </w: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Государственного учреждения «Районный центр социальной помощи семье и детям «Юнтал» с. Аянка расположен в двухэтажном здании средней школы, общая площадь арендованного помещения </w:t>
      </w:r>
      <w:smartTag w:uri="urn:schemas-microsoft-com:office:smarttags" w:element="metricconverter">
        <w:smartTagPr>
          <w:attr w:name="ProductID" w:val="50 м2"/>
        </w:smartTagPr>
        <w:r w:rsidRPr="00F50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м</w:t>
        </w:r>
        <w:r w:rsidRPr="00F50359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2</w:t>
        </w:r>
      </w:smartTag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центральным отоплением. Ежегодная посещаемость центра составляет в среднем 25 человек.</w:t>
      </w: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сельском поселении функционирует библиотека и культурно-досуговый комплекс. Численность читателей библиотеки в 2008 году составила 159 человека. В культурно-досуговом комплексе было проведено 15 мероприятий, которые посетили 300 человек.</w:t>
      </w:r>
    </w:p>
    <w:p w:rsidR="00F50359" w:rsidRPr="00F50359" w:rsidRDefault="00F50359" w:rsidP="00F5035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</w:p>
    <w:p w:rsidR="00F50359" w:rsidRPr="00F50359" w:rsidRDefault="00F50359" w:rsidP="00F50359">
      <w:pPr>
        <w:numPr>
          <w:ilvl w:val="0"/>
          <w:numId w:val="3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целом сельское поселение в полной мере обеспечено объектами социального обеспечения. </w:t>
      </w:r>
    </w:p>
    <w:p w:rsidR="00F50359" w:rsidRPr="00F50359" w:rsidRDefault="00F50359" w:rsidP="00F50359">
      <w:pPr>
        <w:numPr>
          <w:ilvl w:val="0"/>
          <w:numId w:val="3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Существенное сокращение населения за последние годы привело к тому, что часть объектов, в частности образовательных, используется неэффективно.</w:t>
      </w:r>
    </w:p>
    <w:p w:rsidR="00F50359" w:rsidRPr="00F50359" w:rsidRDefault="00F50359" w:rsidP="00F50359">
      <w:pPr>
        <w:numPr>
          <w:ilvl w:val="0"/>
          <w:numId w:val="3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Необходимо проведение мероприятий по оптимизации сети образовательных учреждений с целью сокращения операционных издержек на их содержание. </w:t>
      </w:r>
    </w:p>
    <w:p w:rsidR="00F50359" w:rsidRPr="00F50359" w:rsidRDefault="00F50359" w:rsidP="00F50359">
      <w:pPr>
        <w:numPr>
          <w:ilvl w:val="0"/>
          <w:numId w:val="3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Необходимо проведение реконструкции и технического оснащения объектов здравоохранения и культуры.</w:t>
      </w:r>
    </w:p>
    <w:p w:rsidR="00F50359" w:rsidRPr="00F50359" w:rsidRDefault="00F50359" w:rsidP="00F503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359" w:rsidRPr="00F50359" w:rsidRDefault="00F50359" w:rsidP="00F503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359" w:rsidRPr="00F50359" w:rsidRDefault="00F50359" w:rsidP="00F503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50359" w:rsidRPr="00F50359" w:rsidSect="00C033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50359" w:rsidRPr="00F50359" w:rsidRDefault="00F50359" w:rsidP="00F503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4.3Оценка обеспеченности населения объектами социальной инфраструктуры с. Аянка </w:t>
      </w:r>
      <w:smartTag w:uri="urn:schemas-microsoft-com:office:smarttags" w:element="metricconverter">
        <w:smartTagPr>
          <w:attr w:name="ProductID" w:val="2009 г"/>
        </w:smartTagPr>
        <w:r w:rsidRPr="00F5035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2009 г</w:t>
        </w:r>
      </w:smartTag>
      <w:r w:rsidRPr="00F5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5035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388"/>
        <w:gridCol w:w="973"/>
        <w:gridCol w:w="1420"/>
        <w:gridCol w:w="1075"/>
        <w:gridCol w:w="1258"/>
        <w:gridCol w:w="928"/>
        <w:gridCol w:w="1452"/>
        <w:gridCol w:w="1100"/>
        <w:gridCol w:w="1594"/>
        <w:gridCol w:w="938"/>
      </w:tblGrid>
      <w:tr w:rsidR="00F50359" w:rsidRPr="00F50359" w:rsidTr="00BE27FD">
        <w:trPr>
          <w:trHeight w:val="1530"/>
        </w:trPr>
        <w:tc>
          <w:tcPr>
            <w:tcW w:w="2552" w:type="dxa"/>
            <w:shd w:val="clear" w:color="auto" w:fill="2F5685"/>
            <w:vAlign w:val="bottom"/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88" w:type="dxa"/>
            <w:shd w:val="clear" w:color="auto" w:fill="2F5685"/>
            <w:vAlign w:val="bottom"/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ru-RU"/>
              </w:rPr>
              <w:t>Год ввода/реконструкции</w:t>
            </w:r>
          </w:p>
        </w:tc>
        <w:tc>
          <w:tcPr>
            <w:tcW w:w="973" w:type="dxa"/>
            <w:shd w:val="clear" w:color="auto" w:fill="2F5685"/>
            <w:vAlign w:val="bottom"/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ru-RU"/>
              </w:rPr>
              <w:t>Площадь общая, кв.м</w:t>
            </w:r>
          </w:p>
        </w:tc>
        <w:tc>
          <w:tcPr>
            <w:tcW w:w="1420" w:type="dxa"/>
            <w:shd w:val="clear" w:color="auto" w:fill="2F5685"/>
            <w:vAlign w:val="bottom"/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75" w:type="dxa"/>
            <w:shd w:val="clear" w:color="auto" w:fill="2F5685"/>
            <w:vAlign w:val="bottom"/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ru-RU"/>
              </w:rPr>
              <w:t>Проектная мощность объекта</w:t>
            </w:r>
          </w:p>
        </w:tc>
        <w:tc>
          <w:tcPr>
            <w:tcW w:w="1258" w:type="dxa"/>
            <w:shd w:val="clear" w:color="auto" w:fill="2F5685"/>
            <w:vAlign w:val="bottom"/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ru-RU"/>
              </w:rPr>
              <w:t>Фактическая мощность объекта</w:t>
            </w:r>
          </w:p>
        </w:tc>
        <w:tc>
          <w:tcPr>
            <w:tcW w:w="928" w:type="dxa"/>
            <w:shd w:val="clear" w:color="auto" w:fill="2F5685"/>
            <w:vAlign w:val="bottom"/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ru-RU"/>
              </w:rPr>
              <w:t>Средняя загрузка объекта, %</w:t>
            </w:r>
          </w:p>
        </w:tc>
        <w:tc>
          <w:tcPr>
            <w:tcW w:w="1452" w:type="dxa"/>
            <w:shd w:val="clear" w:color="auto" w:fill="2F5685"/>
            <w:vAlign w:val="bottom"/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ru-RU"/>
              </w:rPr>
              <w:t>Норматив</w:t>
            </w:r>
          </w:p>
        </w:tc>
        <w:tc>
          <w:tcPr>
            <w:tcW w:w="1100" w:type="dxa"/>
            <w:shd w:val="clear" w:color="auto" w:fill="2F5685"/>
            <w:vAlign w:val="bottom"/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ru-RU"/>
              </w:rPr>
              <w:t>Требуемая мощность на текущий момент</w:t>
            </w:r>
          </w:p>
        </w:tc>
        <w:tc>
          <w:tcPr>
            <w:tcW w:w="1594" w:type="dxa"/>
            <w:shd w:val="clear" w:color="auto" w:fill="2F5685"/>
            <w:vAlign w:val="bottom"/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ru-RU"/>
              </w:rPr>
              <w:t>Фактическая обеспеченность, %</w:t>
            </w:r>
          </w:p>
        </w:tc>
        <w:tc>
          <w:tcPr>
            <w:tcW w:w="938" w:type="dxa"/>
            <w:shd w:val="clear" w:color="auto" w:fill="2F5685"/>
            <w:vAlign w:val="bottom"/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ru-RU"/>
              </w:rPr>
              <w:t>Излишек (+), дефицит (-)</w:t>
            </w:r>
          </w:p>
        </w:tc>
      </w:tr>
      <w:tr w:rsidR="00F50359" w:rsidRPr="00F50359" w:rsidTr="00BE27FD">
        <w:trPr>
          <w:trHeight w:val="164"/>
        </w:trPr>
        <w:tc>
          <w:tcPr>
            <w:tcW w:w="14678" w:type="dxa"/>
            <w:gridSpan w:val="11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</w:tr>
      <w:tr w:rsidR="00F50359" w:rsidRPr="00F50359" w:rsidTr="00BE27FD">
        <w:trPr>
          <w:trHeight w:val="255"/>
        </w:trPr>
        <w:tc>
          <w:tcPr>
            <w:tcW w:w="2552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Детский сад "Энеркей"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172,5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120%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75%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-10</w:t>
            </w:r>
          </w:p>
        </w:tc>
      </w:tr>
      <w:tr w:rsidR="00F50359" w:rsidRPr="00F50359" w:rsidTr="00BE27FD">
        <w:trPr>
          <w:trHeight w:val="625"/>
        </w:trPr>
        <w:tc>
          <w:tcPr>
            <w:tcW w:w="2552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Аянская  средняя общеобразовательная школа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учащиеся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32%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 детей школьного возраста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392%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</w:t>
            </w:r>
          </w:p>
        </w:tc>
      </w:tr>
      <w:tr w:rsidR="00F50359" w:rsidRPr="00F50359" w:rsidTr="00BE27FD">
        <w:trPr>
          <w:trHeight w:val="180"/>
        </w:trPr>
        <w:tc>
          <w:tcPr>
            <w:tcW w:w="14678" w:type="dxa"/>
            <w:gridSpan w:val="11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ЗДРАВООХРАНЕНИЕ</w:t>
            </w:r>
          </w:p>
        </w:tc>
      </w:tr>
      <w:tr w:rsidR="00F50359" w:rsidRPr="00F50359" w:rsidTr="00BE27FD">
        <w:trPr>
          <w:trHeight w:val="495"/>
        </w:trPr>
        <w:tc>
          <w:tcPr>
            <w:tcW w:w="2552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ФАП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посещение в смену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заданию на проектирование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F50359" w:rsidRPr="00F50359" w:rsidTr="00BE27FD">
        <w:trPr>
          <w:trHeight w:val="315"/>
        </w:trPr>
        <w:tc>
          <w:tcPr>
            <w:tcW w:w="14678" w:type="dxa"/>
            <w:gridSpan w:val="11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СОЦИАЛЬНОГО ОБЕСПЕЧЕНИЯ</w:t>
            </w:r>
          </w:p>
        </w:tc>
      </w:tr>
      <w:tr w:rsidR="00F50359" w:rsidRPr="00F50359" w:rsidTr="00BE27FD">
        <w:trPr>
          <w:trHeight w:val="501"/>
        </w:trPr>
        <w:tc>
          <w:tcPr>
            <w:tcW w:w="2552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 центр социальной помощи семье и детям « Юнтал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F50359" w:rsidRPr="00F50359" w:rsidTr="00BE27FD">
        <w:trPr>
          <w:trHeight w:val="255"/>
        </w:trPr>
        <w:tc>
          <w:tcPr>
            <w:tcW w:w="14678" w:type="dxa"/>
            <w:gridSpan w:val="11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КУЛЬТУРЫ</w:t>
            </w:r>
          </w:p>
        </w:tc>
      </w:tr>
      <w:tr w:rsidR="00F50359" w:rsidRPr="00F50359" w:rsidTr="00BE27FD">
        <w:trPr>
          <w:trHeight w:val="801"/>
        </w:trPr>
        <w:tc>
          <w:tcPr>
            <w:tcW w:w="2552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Библиотека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тыс.ед. хранения</w:t>
            </w: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/читательское место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4-4,5/2-3 на 1 тыс. чел.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F50359" w:rsidRPr="00F50359" w:rsidTr="00BE27FD">
        <w:trPr>
          <w:trHeight w:val="70"/>
        </w:trPr>
        <w:tc>
          <w:tcPr>
            <w:tcW w:w="2552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Клуб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посетительское место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зрительских места на каждые 100 жителей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F50359" w:rsidRPr="00F50359" w:rsidTr="00BE27FD">
        <w:trPr>
          <w:trHeight w:val="194"/>
        </w:trPr>
        <w:tc>
          <w:tcPr>
            <w:tcW w:w="14678" w:type="dxa"/>
            <w:gridSpan w:val="11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</w:tr>
      <w:tr w:rsidR="00F50359" w:rsidRPr="00F50359" w:rsidTr="00BE27FD">
        <w:trPr>
          <w:trHeight w:val="510"/>
        </w:trPr>
        <w:tc>
          <w:tcPr>
            <w:tcW w:w="2552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Спортивный зал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 м. общей площади пола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 на 1 тыс. чел.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8" w:type="dxa"/>
            <w:shd w:val="clear" w:color="auto" w:fill="auto"/>
            <w:noWrap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</w:tbl>
    <w:p w:rsidR="00F50359" w:rsidRPr="00F50359" w:rsidRDefault="00F50359" w:rsidP="00F5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0359" w:rsidRPr="00F50359" w:rsidSect="008125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50359" w:rsidRPr="00F50359" w:rsidRDefault="00F50359" w:rsidP="00F5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59" w:rsidRPr="00F50359" w:rsidRDefault="00F50359" w:rsidP="00F50359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240122276"/>
      <w:r w:rsidRPr="00F50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Транспортная и инженерная инфраструктура</w:t>
      </w:r>
      <w:bookmarkEnd w:id="6"/>
      <w:r w:rsidRPr="00F50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0359" w:rsidRPr="00F50359" w:rsidRDefault="00F50359" w:rsidP="00F503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5.1Транспортная инфраструктура</w:t>
      </w:r>
    </w:p>
    <w:p w:rsidR="00F50359" w:rsidRPr="00F50359" w:rsidRDefault="00F50359" w:rsidP="00F5035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Улично-дорожная сеть с. Аянка представлена двумя дорогами с грунтовым покрытием: у. Полярная и ул. 60-и лет Октября, они образуют опорный каркас. Улицы располагаются перпендикулярно друг другу. Общая протяженность уличной сети составляет около </w:t>
      </w:r>
      <w:smartTag w:uri="urn:schemas-microsoft-com:office:smarttags" w:element="metricconverter">
        <w:smartTagPr>
          <w:attr w:name="ProductID" w:val="2 км"/>
        </w:smartTagPr>
        <w:r w:rsidRPr="00F50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км</w:t>
        </w:r>
      </w:smartTag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0359" w:rsidRPr="00F50359" w:rsidRDefault="00F50359" w:rsidP="00F5035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от точки пересечения улиц до аэропорта – </w:t>
      </w:r>
      <w:smartTag w:uri="urn:schemas-microsoft-com:office:smarttags" w:element="metricconverter">
        <w:smartTagPr>
          <w:attr w:name="ProductID" w:val="2,1 км"/>
        </w:smartTagPr>
        <w:r w:rsidRPr="00F50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2,1 км</w:t>
        </w:r>
      </w:smartTag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359" w:rsidRPr="00F50359" w:rsidRDefault="00F50359" w:rsidP="00F5035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Аэропортовый комплекс способен принимать воздушные суда марки ЯК-40 и АН-28, однако в настоящее время воздушное сообщение с районным центром обеспечивается с помощью вертолетов МИ-8.</w:t>
      </w:r>
    </w:p>
    <w:p w:rsidR="00F50359" w:rsidRPr="00F50359" w:rsidRDefault="00F50359" w:rsidP="00F5035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Северный завоз в с. Аянка осуществляется в период полноводья р. Пенжина. </w:t>
      </w:r>
    </w:p>
    <w:p w:rsidR="00F50359" w:rsidRPr="00F50359" w:rsidRDefault="00F50359" w:rsidP="00F5035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 по реке Пенжина обеспечивается транспортное сообщение с районным центром с. Каменское, в зимней период  - по автозимнику «Аянка-Каменское».</w:t>
      </w:r>
    </w:p>
    <w:p w:rsidR="00F50359" w:rsidRPr="00F50359" w:rsidRDefault="00F50359" w:rsidP="00F5035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улично-дорожной сети требует реконструкции и снижению влияния весенне-осенней распутицы.</w:t>
      </w:r>
    </w:p>
    <w:p w:rsidR="00F50359" w:rsidRPr="00F50359" w:rsidRDefault="00F50359" w:rsidP="00F5035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Автозаправочные станции и станции техобслуживания в селе отсутствуют.</w:t>
      </w:r>
    </w:p>
    <w:p w:rsidR="00F50359" w:rsidRPr="00F50359" w:rsidRDefault="00F50359" w:rsidP="00F5035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от с. Аянка до краевого центра воздушным путем составляет </w:t>
      </w:r>
      <w:smartTag w:uri="urn:schemas-microsoft-com:office:smarttags" w:element="metricconverter">
        <w:smartTagPr>
          <w:attr w:name="ProductID" w:val="1293 км"/>
        </w:smartTagPr>
        <w:r w:rsidRPr="00F50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1293 км</w:t>
        </w:r>
      </w:smartTag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359" w:rsidRPr="00F50359" w:rsidRDefault="00F50359" w:rsidP="00F503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 Жилищный фонд</w:t>
      </w: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Администрации района общая площадь жилищного фонда с. Аянка (на </w:t>
      </w:r>
      <w:smartTag w:uri="urn:schemas-microsoft-com:office:smarttags" w:element="metricconverter">
        <w:smartTagPr>
          <w:attr w:name="ProductID" w:val="2008 г"/>
        </w:smartTagPr>
        <w:r w:rsidRPr="00F50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составляет </w:t>
      </w:r>
      <w:smartTag w:uri="urn:schemas-microsoft-com:office:smarttags" w:element="metricconverter">
        <w:smartTagPr>
          <w:attr w:name="ProductID" w:val="5815,1 м2"/>
        </w:smartTagPr>
        <w:r w:rsidRPr="00F50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5815,1 м</w:t>
        </w:r>
        <w:r w:rsidRPr="00F50359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2</w:t>
        </w:r>
      </w:smartTag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131 квартир (таблица ).. Жилищная обеспеченность населения поселка составляет 19 м</w:t>
      </w:r>
      <w:r w:rsidRPr="00F503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/чел. </w:t>
      </w:r>
    </w:p>
    <w:p w:rsidR="00F50359" w:rsidRPr="00F50359" w:rsidRDefault="00F50359" w:rsidP="00F503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Таблица5.1 Жилищный фонд с. Аянка Пенжинского района.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1346"/>
        <w:gridCol w:w="831"/>
        <w:gridCol w:w="711"/>
        <w:gridCol w:w="1088"/>
        <w:gridCol w:w="1518"/>
        <w:gridCol w:w="1880"/>
        <w:gridCol w:w="989"/>
      </w:tblGrid>
      <w:tr w:rsidR="00F50359" w:rsidRPr="00F50359" w:rsidTr="00BE27FD">
        <w:trPr>
          <w:trHeight w:val="800"/>
          <w:jc w:val="center"/>
        </w:trPr>
        <w:tc>
          <w:tcPr>
            <w:tcW w:w="520" w:type="pct"/>
            <w:shd w:val="clear" w:color="auto" w:fill="2E5785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5035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Количество квартир</w:t>
            </w:r>
          </w:p>
        </w:tc>
        <w:tc>
          <w:tcPr>
            <w:tcW w:w="721" w:type="pct"/>
            <w:shd w:val="clear" w:color="auto" w:fill="2E5785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5035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Общая площадь дома, м</w:t>
            </w:r>
            <w:r w:rsidRPr="00F5035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vertAlign w:val="superscript"/>
                <w:lang w:eastAsia="ru-RU"/>
              </w:rPr>
              <w:t>2</w:t>
            </w:r>
            <w:r w:rsidRPr="00F5035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 xml:space="preserve"> (по наружному периметру)</w:t>
            </w:r>
          </w:p>
        </w:tc>
        <w:tc>
          <w:tcPr>
            <w:tcW w:w="445" w:type="pct"/>
            <w:shd w:val="clear" w:color="auto" w:fill="2E5785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5035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Количество подъездов</w:t>
            </w:r>
          </w:p>
        </w:tc>
        <w:tc>
          <w:tcPr>
            <w:tcW w:w="381" w:type="pct"/>
            <w:shd w:val="clear" w:color="auto" w:fill="2E5785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5035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Количество жильцов</w:t>
            </w:r>
          </w:p>
        </w:tc>
        <w:tc>
          <w:tcPr>
            <w:tcW w:w="583" w:type="pct"/>
            <w:shd w:val="clear" w:color="auto" w:fill="2E5785"/>
            <w:noWrap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5035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Общая площадь квартир, м</w:t>
            </w:r>
            <w:r w:rsidRPr="00F5035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813" w:type="pct"/>
            <w:shd w:val="clear" w:color="auto" w:fill="2E5785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5035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Площадь благоустроенных квартир, м</w:t>
            </w:r>
          </w:p>
        </w:tc>
        <w:tc>
          <w:tcPr>
            <w:tcW w:w="1007" w:type="pct"/>
            <w:shd w:val="clear" w:color="auto" w:fill="2E5785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5035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Площадь квартир оснащенная центральным отоплением от котельной</w:t>
            </w:r>
          </w:p>
        </w:tc>
        <w:tc>
          <w:tcPr>
            <w:tcW w:w="530" w:type="pct"/>
            <w:shd w:val="clear" w:color="auto" w:fill="2E5785"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5035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Площадь квартир с печным отоплением</w:t>
            </w:r>
          </w:p>
        </w:tc>
      </w:tr>
      <w:tr w:rsidR="00F50359" w:rsidRPr="00F50359" w:rsidTr="00BE27FD">
        <w:trPr>
          <w:trHeight w:val="210"/>
          <w:jc w:val="center"/>
        </w:trPr>
        <w:tc>
          <w:tcPr>
            <w:tcW w:w="520" w:type="pct"/>
            <w:shd w:val="clear" w:color="auto" w:fill="auto"/>
            <w:noWrap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03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03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4290,3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03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81" w:type="pct"/>
            <w:shd w:val="clear" w:color="auto" w:fill="auto"/>
            <w:noWrap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03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03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5815,1</w:t>
            </w:r>
          </w:p>
        </w:tc>
        <w:tc>
          <w:tcPr>
            <w:tcW w:w="813" w:type="pct"/>
            <w:shd w:val="clear" w:color="auto" w:fill="auto"/>
            <w:noWrap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7" w:type="pct"/>
            <w:shd w:val="clear" w:color="auto" w:fill="auto"/>
            <w:noWrap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03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4528</w:t>
            </w:r>
          </w:p>
        </w:tc>
        <w:tc>
          <w:tcPr>
            <w:tcW w:w="530" w:type="pct"/>
            <w:shd w:val="clear" w:color="auto" w:fill="auto"/>
            <w:noWrap/>
            <w:vAlign w:val="bottom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03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1287,1</w:t>
            </w:r>
          </w:p>
        </w:tc>
      </w:tr>
    </w:tbl>
    <w:p w:rsidR="00F50359" w:rsidRPr="00F50359" w:rsidRDefault="00F50359" w:rsidP="00F503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59" w:rsidRPr="00F50359" w:rsidRDefault="00F50359" w:rsidP="00F503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часть жилых зданий (88%) в селе – это одноэтажные дома (15 единиц), построенные с применением дерева в виде основных строительных материалов.  Незначительная часть – это многоквартирные двухэтажные дома (9 единиц) так же  построенные с применением дерева в виде основных строительных материалов. </w:t>
      </w:r>
    </w:p>
    <w:p w:rsidR="00F50359" w:rsidRPr="00F50359" w:rsidRDefault="00F50359" w:rsidP="00F5035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33975" cy="25527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50359" w:rsidRPr="00F50359" w:rsidRDefault="00F50359" w:rsidP="00F5035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Рисунок 5.1 Виды жилых домов на территории с. Аянка.</w:t>
      </w:r>
    </w:p>
    <w:p w:rsidR="00F50359" w:rsidRPr="00F50359" w:rsidRDefault="00F50359" w:rsidP="00F50359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Жилищное строительство в с Аянка шло в период с 1967 по 1990 гг.  В этот период было возведено 100% существующего жилищного фонда.</w:t>
      </w:r>
    </w:p>
    <w:p w:rsidR="00F50359" w:rsidRPr="00F50359" w:rsidRDefault="00F50359" w:rsidP="00F50359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практически весь жилищный фонд построен после 1960-хх гг., то он относится к жилищному фонду со средним и высоким уровнем износа (от 31 – 65% и свыше 65%).  Ежегодно нарастает доля жилищного фонда с высоким процентом износа, а так же ветхого и аварийного, ввиду отсутствия нового жилищного строительства, реконструкции и сноса. </w:t>
      </w:r>
    </w:p>
    <w:p w:rsidR="00F50359" w:rsidRPr="00F50359" w:rsidRDefault="00F50359" w:rsidP="00F50359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техническому состоянию жилой фонд с. Аянка распределяется следующим образом: </w:t>
      </w:r>
    </w:p>
    <w:p w:rsidR="00F50359" w:rsidRPr="00F50359" w:rsidRDefault="00F50359" w:rsidP="00F50359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 от 0% до 30% - нет зданий;</w:t>
      </w:r>
    </w:p>
    <w:p w:rsidR="00F50359" w:rsidRPr="00F50359" w:rsidRDefault="00F50359" w:rsidP="00F50359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 от 31% до 65% - 14 жилых зданий;</w:t>
      </w:r>
    </w:p>
    <w:p w:rsidR="00F50359" w:rsidRPr="00F50359" w:rsidRDefault="00F50359" w:rsidP="00F50359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 свыше 65% - 10 жилых зданий.</w:t>
      </w:r>
    </w:p>
    <w:p w:rsidR="00F50359" w:rsidRPr="00F50359" w:rsidRDefault="00F50359" w:rsidP="00F50359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жилищного фонда с высоким процентом износа включая ветхое и аварийное составляет 100 % от всего жилищного фонда. Основной причиной возникновения ветхого и аварийного жилищного фонда в с Аянка является несвоевременное финансирование капитального ремонта и текущего содержания жилья. Расселение семей из ветхого фонда практически не производилось. Темпы обветшания фонда намного превышают темпы его ликвидации. Новое жилье не вводилось с 1990 года. </w:t>
      </w:r>
    </w:p>
    <w:p w:rsidR="00F50359" w:rsidRPr="00F50359" w:rsidRDefault="00F50359" w:rsidP="00F50359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Выводы. </w:t>
      </w:r>
    </w:p>
    <w:p w:rsidR="00F50359" w:rsidRPr="00F50359" w:rsidRDefault="00F50359" w:rsidP="00F50359">
      <w:pPr>
        <w:numPr>
          <w:ilvl w:val="0"/>
          <w:numId w:val="37"/>
        </w:numPr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Большая часть населения с. Аянка проживает в одноэтажных домах. </w:t>
      </w:r>
    </w:p>
    <w:p w:rsidR="00F50359" w:rsidRPr="00F50359" w:rsidRDefault="00F50359" w:rsidP="00F50359">
      <w:pPr>
        <w:numPr>
          <w:ilvl w:val="0"/>
          <w:numId w:val="37"/>
        </w:numPr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Введения нового жилья не осуществлялось более 19 лет. Существующий жилой фонд не удовлетворяет потребности населения с. Аянка в обеспечении жилой площадью. </w:t>
      </w:r>
    </w:p>
    <w:p w:rsidR="00F50359" w:rsidRPr="00F50359" w:rsidRDefault="00F50359" w:rsidP="00F50359">
      <w:pPr>
        <w:numPr>
          <w:ilvl w:val="0"/>
          <w:numId w:val="37"/>
        </w:numPr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Существующий жилищный фонд по разным оценкам имеет степень износа 95%. Необходимо развивать жилищное строительство. Помимо ввода дополнительной жилой площади необходимо обеспечить качественное техническое обслуживание существующего жилищного фонда, внутридомового инженерного оборудования и придомовой инженерной инфраструктуры и обеспечить их сохранение, своевременное проведение капитальных ремонтов. </w:t>
      </w:r>
    </w:p>
    <w:p w:rsidR="00F50359" w:rsidRPr="00F50359" w:rsidRDefault="00F50359" w:rsidP="00F50359">
      <w:pPr>
        <w:numPr>
          <w:ilvl w:val="0"/>
          <w:numId w:val="37"/>
        </w:numPr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Учитывая нынешнее состояние жилищного фонда в с Аянка необходимо создание переселенческого жилищного фонда для расселения граждан из ветхого и аварийного жилья. </w:t>
      </w:r>
    </w:p>
    <w:p w:rsidR="00F50359" w:rsidRPr="00F50359" w:rsidRDefault="00F50359" w:rsidP="00F50359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59" w:rsidRPr="00F50359" w:rsidRDefault="00F50359" w:rsidP="00F5035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 Инженерная инфраструктура</w:t>
      </w:r>
    </w:p>
    <w:p w:rsidR="00F50359" w:rsidRPr="00F50359" w:rsidRDefault="00F50359" w:rsidP="00F5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Водоснабжение</w:t>
      </w: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Водоснабжение с. Аянка осуществляется из действующего колодца (б/н.), расположенного  на расстоянии 3км от «котельной №1» </w:t>
      </w: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глубинного насоса К 20/30 (дебит – 12,5 куб.м/час, насос работает 10ч./сут.) вода поступает в накопительный резервуар и , далее, заполняет систему теплосетей. При полном заполнении системы  насос автоматически приостанавливает свою работу (соблюдается давление в системе). Далее идет разбор воды потребителями. По мере разбора воды  насос автоматически включается и опять наполняет систему теплосетей. </w:t>
      </w: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Глубина колодца 4м. Год ввода в эксплуатацию – 1991г. Колодец находится в бетонном здании, площадью – 55м². </w:t>
      </w: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Текущая величина водоотбора на участке водозабора составляет -    35,4 тыс.куб.м/год, перспективная  - 50 тыс.куб.м/год. </w:t>
      </w: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качеству вода не соответствует ГОСТу 2874-82 «Вода питьевая», но является приемлемой для разбора ёё из системы отопления на хозяйственно-бытовые нужды населения и технические нужды котельной и ДЭС.</w:t>
      </w: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с. Аянка к центральному водоснабжению подключены 9 жилых домов (около 34% от общего количества жилых домов) с общим количеством жителей – 209 человек, что </w:t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составляет 67% от общего количества населения села. Остальные жители поселка потребляют воду из иных источников. </w:t>
      </w: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Сброс сточных вод осуществляется в септики, с последующим вывозом на объекты размещения отходов.</w:t>
      </w:r>
    </w:p>
    <w:p w:rsidR="00F50359" w:rsidRPr="00F50359" w:rsidRDefault="00F50359" w:rsidP="00F503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Теплоснабжение.</w:t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 с. Аянка осуществляется Пенжинским филиалом ОАО «Коряктеплоэнерго».</w:t>
      </w:r>
    </w:p>
    <w:p w:rsidR="00F50359" w:rsidRPr="00F50359" w:rsidRDefault="00F50359" w:rsidP="00F503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с. Аянка установлена 1 котельная, мощностью 89,28 Гкал/сутки, работающие на твердом топливе (угле). Расход топлива при -10 С</w:t>
      </w:r>
      <w:r w:rsidRPr="00F503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тонны,  при - 20 С</w:t>
      </w:r>
      <w:r w:rsidRPr="00F503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- 3 тонны.  Так же на территории села установлено 1 бойлерная, суммарной мощностью 10 Гкал/сутки. Суммарный расход топлива при -10 С</w:t>
      </w:r>
      <w:r w:rsidRPr="00F503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-0,12 тонн, при  - 20 С</w:t>
      </w:r>
      <w:r w:rsidRPr="00F503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0,15 тонн. </w:t>
      </w:r>
    </w:p>
    <w:p w:rsidR="00F50359" w:rsidRPr="00F50359" w:rsidRDefault="00F50359" w:rsidP="00F503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Протяженность тепловых и паровых сетей в двухтрубном исчислении составляет </w:t>
      </w:r>
      <w:smartTag w:uri="urn:schemas-microsoft-com:office:smarttags" w:element="metricconverter">
        <w:smartTagPr>
          <w:attr w:name="ProductID" w:val="1200 м"/>
        </w:smartTagPr>
        <w:r w:rsidRPr="00F50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1200 м</w:t>
        </w:r>
      </w:smartTag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359" w:rsidRPr="00F50359" w:rsidRDefault="00F50359" w:rsidP="00F503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с. Аянка к центральному теплоснабжению подключены 9 жилых дома (34% от общего количества жилых домов) с общим количеством жителей – 209 человек, что составляет 67% от общего количества населения села. Для нормального функционирования систем теплоснабжения в с. Аянка ежегодно необходимо </w:t>
      </w:r>
      <w:bookmarkStart w:id="7" w:name="_Toc237761328"/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3000 тонн угля и 120 тонн дизельного топлива. </w:t>
      </w:r>
    </w:p>
    <w:p w:rsidR="00F50359" w:rsidRPr="00F50359" w:rsidRDefault="00F50359" w:rsidP="00F503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Электроснабжение</w:t>
      </w:r>
      <w:bookmarkEnd w:id="7"/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Электроснабжение с. Аянка осуществляет от ДЭС. На ДЭС установлено 6 дизельных генератора марки ДГ (ДГ-320, ДГ-315 (не исправный), ДГ-120, 3 ед. ДГ-45), суммарной мощностью 855 кВт/час. Для нормального функционирования систем энергоснабжения в с. Аянка ежегодно необходимо 450 тонн дизельного топлива. </w:t>
      </w:r>
    </w:p>
    <w:p w:rsidR="00F50359" w:rsidRPr="00F50359" w:rsidRDefault="00F50359" w:rsidP="00F503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59" w:rsidRPr="00F50359" w:rsidRDefault="00F50359" w:rsidP="00F503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F50359" w:rsidRPr="00F50359" w:rsidRDefault="00F50359" w:rsidP="00F50359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Около 33% населения с Аянка не обеспечены централизованным водоснабжением.</w:t>
      </w:r>
    </w:p>
    <w:p w:rsidR="00F50359" w:rsidRPr="00F50359" w:rsidRDefault="00F50359" w:rsidP="00F50359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Техническое и санитарное состояние объектов водоснабжения неудовлетворительное.</w:t>
      </w:r>
    </w:p>
    <w:p w:rsidR="00F50359" w:rsidRPr="00F50359" w:rsidRDefault="00F50359" w:rsidP="00F50359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Качество сбрасываемых сточных вод не соответствует требованиям по очистке. Ливневая канализация отсутствует. Канализационная сеть отсутствует. </w:t>
      </w:r>
    </w:p>
    <w:p w:rsidR="00F50359" w:rsidRPr="00F50359" w:rsidRDefault="00F50359" w:rsidP="00F50359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Состояние оборудования ДЭС и электрических сетей села можно назвать удовлетворительным. Электроснабжение потребителей с. Аянка зависит от исправности ДЭС, а так же завоза топлива, необходимого для функционирования электростанций.</w:t>
      </w:r>
    </w:p>
    <w:p w:rsidR="00F50359" w:rsidRPr="00F50359" w:rsidRDefault="00F50359" w:rsidP="00F50359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w w:val="109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i/>
          <w:w w:val="109"/>
          <w:sz w:val="24"/>
          <w:szCs w:val="24"/>
          <w:lang w:eastAsia="ru-RU"/>
        </w:rPr>
        <w:lastRenderedPageBreak/>
        <w:t xml:space="preserve">Центральным отоплением в с. Аянка охвачено около 67% населения. Основными проблемами теплоснабжения жилого фонда является недостаток мощностей котельных, а так же высокие цены на топливо. </w:t>
      </w:r>
    </w:p>
    <w:p w:rsidR="00F50359" w:rsidRPr="00F50359" w:rsidRDefault="00F50359" w:rsidP="00F503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50359" w:rsidRPr="00F50359" w:rsidRDefault="00F50359" w:rsidP="00F503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8" w:name="_Toc240122277"/>
      <w:r w:rsidRPr="00F503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6. Экологическое состояние и риск возникновения чрезвычайных ситуация природного и техногенного характера</w:t>
      </w:r>
      <w:bookmarkEnd w:id="8"/>
      <w:r w:rsidRPr="00F503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F50359" w:rsidRPr="00F50359" w:rsidRDefault="00F50359" w:rsidP="00F5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экологическое состояние территории определяется воздействием локальных источников загрязнения на компоненты природной среды. Природные особенности (суровость климата, заболоченность, наличие многолетней мерзлоты) территории сельского поселения обуславливают высокую степень уязвимости и низкий потенциал самовосстановления.</w:t>
      </w:r>
    </w:p>
    <w:p w:rsidR="00F50359" w:rsidRPr="00F50359" w:rsidRDefault="00F50359" w:rsidP="00F503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Источниками загрязнения атмосферного воздуха на территории поселения являются ДЭС и Центральная котельная.</w:t>
      </w:r>
    </w:p>
    <w:p w:rsidR="00F50359" w:rsidRPr="00F50359" w:rsidRDefault="00F50359" w:rsidP="00F503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6.1 Источники загрязнения атмосферного воздуха на территории с. Аянка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8"/>
        <w:gridCol w:w="2792"/>
        <w:gridCol w:w="3644"/>
      </w:tblGrid>
      <w:tr w:rsidR="00F50359" w:rsidRPr="00F50359" w:rsidTr="00BE27FD">
        <w:tc>
          <w:tcPr>
            <w:tcW w:w="2943" w:type="dxa"/>
            <w:shd w:val="clear" w:color="auto" w:fill="1F497D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5" w:type="dxa"/>
            <w:shd w:val="clear" w:color="auto" w:fill="1F497D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3686" w:type="dxa"/>
            <w:shd w:val="clear" w:color="auto" w:fill="1F497D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ru-RU"/>
              </w:rPr>
              <w:t>Собственник</w:t>
            </w:r>
          </w:p>
        </w:tc>
      </w:tr>
      <w:tr w:rsidR="00F50359" w:rsidRPr="00F50359" w:rsidTr="00BE27FD">
        <w:trPr>
          <w:trHeight w:val="252"/>
        </w:trPr>
        <w:tc>
          <w:tcPr>
            <w:tcW w:w="2943" w:type="dxa"/>
          </w:tcPr>
          <w:p w:rsidR="00F50359" w:rsidRPr="00F50359" w:rsidRDefault="00F50359" w:rsidP="00F5035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50359">
              <w:rPr>
                <w:rFonts w:ascii="Arial" w:eastAsia="Times New Roman" w:hAnsi="Arial" w:cs="Arial"/>
                <w:sz w:val="20"/>
                <w:szCs w:val="20"/>
              </w:rPr>
              <w:t>ДЭС</w:t>
            </w:r>
          </w:p>
        </w:tc>
        <w:tc>
          <w:tcPr>
            <w:tcW w:w="2835" w:type="dxa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855квт/час</w:t>
            </w:r>
          </w:p>
        </w:tc>
        <w:tc>
          <w:tcPr>
            <w:tcW w:w="3686" w:type="dxa"/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«Коряктеплоэнерго»</w:t>
            </w:r>
          </w:p>
        </w:tc>
      </w:tr>
      <w:tr w:rsidR="00F50359" w:rsidRPr="00F50359" w:rsidTr="00BE27FD">
        <w:trPr>
          <w:trHeight w:val="64"/>
        </w:trPr>
        <w:tc>
          <w:tcPr>
            <w:tcW w:w="2943" w:type="dxa"/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Центральная котельная</w:t>
            </w:r>
          </w:p>
        </w:tc>
        <w:tc>
          <w:tcPr>
            <w:tcW w:w="2835" w:type="dxa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2,09 Гкалл/час</w:t>
            </w:r>
          </w:p>
        </w:tc>
        <w:tc>
          <w:tcPr>
            <w:tcW w:w="3686" w:type="dxa"/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50359" w:rsidRPr="00F50359" w:rsidRDefault="00F50359" w:rsidP="00F5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59" w:rsidRPr="00F50359" w:rsidRDefault="00F50359" w:rsidP="00F5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и на всей территории района, в с. Аянка актуальна гигиеническая проблема, связанная с загрязнением почвы отходами производства и потребления. Отсутствие системы плановой очистки территории от бытового мусора, дефицит специализированного транспорта, отсутствие современных и эффективных моделей санитарной очистки приводят к микробному загрязнению почв.</w:t>
      </w:r>
    </w:p>
    <w:p w:rsidR="00F50359" w:rsidRPr="00F50359" w:rsidRDefault="00F50359" w:rsidP="00F5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территории поселения могут возникать чрезвычайные ситуации как природного, так и техногенного характера.</w:t>
      </w:r>
    </w:p>
    <w:p w:rsidR="00F50359" w:rsidRPr="00F50359" w:rsidRDefault="00F50359" w:rsidP="00F503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6.2 Риск возникновения опасных техногенных явлений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655"/>
        <w:gridCol w:w="1427"/>
        <w:gridCol w:w="1555"/>
        <w:gridCol w:w="1276"/>
        <w:gridCol w:w="1865"/>
      </w:tblGrid>
      <w:tr w:rsidR="00F50359" w:rsidRPr="00F50359" w:rsidTr="00BE27FD">
        <w:tc>
          <w:tcPr>
            <w:tcW w:w="1686" w:type="dxa"/>
            <w:shd w:val="clear" w:color="auto" w:fill="1F497D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Наименование объектов</w:t>
            </w:r>
          </w:p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shd w:val="clear" w:color="auto" w:fill="1F497D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Вид и возможное количество опасного вещества, участвующего в реализации ЧС</w:t>
            </w:r>
          </w:p>
        </w:tc>
        <w:tc>
          <w:tcPr>
            <w:tcW w:w="1427" w:type="dxa"/>
            <w:shd w:val="clear" w:color="auto" w:fill="1F497D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Возможная частота реализации  ЧС год-1</w:t>
            </w:r>
          </w:p>
        </w:tc>
        <w:tc>
          <w:tcPr>
            <w:tcW w:w="1555" w:type="dxa"/>
            <w:shd w:val="clear" w:color="auto" w:fill="1F497D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Показатель приемлемого риска, год-1</w:t>
            </w:r>
          </w:p>
        </w:tc>
        <w:tc>
          <w:tcPr>
            <w:tcW w:w="1276" w:type="dxa"/>
            <w:shd w:val="clear" w:color="auto" w:fill="1F497D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Размеры зон вероятной ЧС</w:t>
            </w:r>
          </w:p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Км</w:t>
            </w:r>
            <w:r w:rsidRPr="00F50359">
              <w:rPr>
                <w:rFonts w:ascii="Arial" w:eastAsia="Times New Roman" w:hAnsi="Arial" w:cs="Arial"/>
                <w:color w:val="FFFFFF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865" w:type="dxa"/>
            <w:shd w:val="clear" w:color="auto" w:fill="1F497D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Возможная численность населения в зоне ЧС с нарушением условий жизнедеятельности, тыс.чел</w:t>
            </w:r>
          </w:p>
        </w:tc>
      </w:tr>
      <w:tr w:rsidR="00F50359" w:rsidRPr="00F50359" w:rsidTr="00BE27FD">
        <w:tc>
          <w:tcPr>
            <w:tcW w:w="9464" w:type="dxa"/>
            <w:gridSpan w:val="6"/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Чрезвычайные ситуации на пожаро- и взрывоопасных объектах</w:t>
            </w:r>
          </w:p>
        </w:tc>
      </w:tr>
      <w:tr w:rsidR="00F50359" w:rsidRPr="00F50359" w:rsidTr="00BE27FD">
        <w:tc>
          <w:tcPr>
            <w:tcW w:w="1686" w:type="dxa"/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Склад ГСМ</w:t>
            </w:r>
          </w:p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655" w:type="dxa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Д/Т-400 т.</w:t>
            </w:r>
          </w:p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происходило</w:t>
            </w:r>
          </w:p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50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0.1 км</w:t>
            </w:r>
            <w:r w:rsidRPr="00F5035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359" w:rsidRPr="00F50359" w:rsidTr="00BE27FD">
        <w:tc>
          <w:tcPr>
            <w:tcW w:w="1686" w:type="dxa"/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Дома с печным отоплением</w:t>
            </w:r>
          </w:p>
        </w:tc>
        <w:tc>
          <w:tcPr>
            <w:tcW w:w="1655" w:type="dxa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5" w:type="dxa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276" w:type="dxa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 км</w:t>
            </w:r>
            <w:r w:rsidRPr="00F5035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865" w:type="dxa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0.040</w:t>
            </w:r>
          </w:p>
        </w:tc>
      </w:tr>
      <w:tr w:rsidR="00F50359" w:rsidRPr="00F50359" w:rsidTr="00BE27FD">
        <w:tc>
          <w:tcPr>
            <w:tcW w:w="9464" w:type="dxa"/>
            <w:gridSpan w:val="6"/>
          </w:tcPr>
          <w:p w:rsidR="00F50359" w:rsidRPr="00F50359" w:rsidRDefault="00F50359" w:rsidP="00F5035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Чрезвычайные ситуации на электро- энергетических системах и системах связи</w:t>
            </w:r>
          </w:p>
        </w:tc>
      </w:tr>
      <w:tr w:rsidR="00F50359" w:rsidRPr="00F50359" w:rsidTr="00BE27FD">
        <w:tc>
          <w:tcPr>
            <w:tcW w:w="1686" w:type="dxa"/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ДЭС ЖКХ</w:t>
            </w:r>
          </w:p>
        </w:tc>
        <w:tc>
          <w:tcPr>
            <w:tcW w:w="1655" w:type="dxa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5" w:type="dxa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50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0.7 км</w:t>
            </w:r>
            <w:r w:rsidRPr="00F5035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865" w:type="dxa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0.37</w:t>
            </w:r>
          </w:p>
        </w:tc>
      </w:tr>
      <w:tr w:rsidR="00F50359" w:rsidRPr="00F50359" w:rsidTr="00BE27FD">
        <w:tc>
          <w:tcPr>
            <w:tcW w:w="9464" w:type="dxa"/>
            <w:gridSpan w:val="6"/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Чрезвычайные ситуации на коммунальных системах жизнеобеспечения</w:t>
            </w:r>
          </w:p>
        </w:tc>
      </w:tr>
      <w:tr w:rsidR="00F50359" w:rsidRPr="00F50359" w:rsidTr="00BE27FD">
        <w:tc>
          <w:tcPr>
            <w:tcW w:w="1686" w:type="dxa"/>
          </w:tcPr>
          <w:p w:rsidR="00F50359" w:rsidRPr="00F50359" w:rsidRDefault="00F50359" w:rsidP="00F50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Котельная ЖКХ</w:t>
            </w:r>
          </w:p>
        </w:tc>
        <w:tc>
          <w:tcPr>
            <w:tcW w:w="1655" w:type="dxa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5" w:type="dxa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50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0.7 км</w:t>
            </w:r>
            <w:r w:rsidRPr="00F5035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865" w:type="dxa"/>
          </w:tcPr>
          <w:p w:rsidR="00F50359" w:rsidRPr="00F50359" w:rsidRDefault="00F50359" w:rsidP="00F5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0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0.3</w:t>
            </w:r>
          </w:p>
        </w:tc>
      </w:tr>
    </w:tbl>
    <w:p w:rsidR="00F50359" w:rsidRPr="00F50359" w:rsidRDefault="00F50359" w:rsidP="00F5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Наиболее вероятны происшествия на пожароопасных объектах – в домах с печным отоплением (вероятность происшествия 40%). Основные опасные природные явления для с. Аянка – лесные и тундровые пожары и затопления.</w:t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50359" w:rsidRPr="00F50359" w:rsidRDefault="00F50359" w:rsidP="00F5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59" w:rsidRPr="00F50359" w:rsidRDefault="00F50359" w:rsidP="00F50359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9" w:name="_Toc240122278"/>
      <w:r w:rsidRPr="00F503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7. Архитектурно-планировочная организации села</w:t>
      </w:r>
      <w:bookmarkEnd w:id="9"/>
      <w:r w:rsidRPr="00F503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F50359" w:rsidRPr="00F50359" w:rsidRDefault="00F50359" w:rsidP="00F503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сельского поселения «село Аянка» занимает площадь в 4,4 км</w:t>
      </w:r>
      <w:r w:rsidRPr="00F503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среднем течении реки Пенжина. Застроенная территория – собственно село Аянка имеет площадь около 0,5 км</w:t>
      </w:r>
      <w:r w:rsidRPr="00F503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расположено в центральной части территории сельского поселения на одной из проток Пенжины. </w:t>
      </w:r>
    </w:p>
    <w:p w:rsidR="00F50359" w:rsidRPr="00F50359" w:rsidRDefault="00F50359" w:rsidP="00F503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Планировочный каркас территории</w:t>
      </w: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 не выражен. Территория села состоит из девяти 4-12-тиквартирных 2-хэтажных жилых домов, которые образуют ядро населенного пункта. </w:t>
      </w:r>
    </w:p>
    <w:p w:rsidR="00F50359" w:rsidRPr="00F50359" w:rsidRDefault="00F50359" w:rsidP="00F503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юга к ним примыкают несколько одноэтажных жилых домов, а с севера расположены здания ДЭС, ФАПа и средней школы. К востоку от центра села находится ул. Строительная с 2-хквартирными одноэтажными домами. На удалении </w:t>
      </w:r>
      <w:smartTag w:uri="urn:schemas-microsoft-com:office:smarttags" w:element="metricconverter">
        <w:smartTagPr>
          <w:attr w:name="ProductID" w:val="0,5 км"/>
        </w:smartTagPr>
        <w:r w:rsidRPr="00F50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0,5 км</w:t>
        </w:r>
      </w:smartTag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северо-востоку расположен ряд огородных участков, а в </w:t>
      </w:r>
      <w:smartTag w:uri="urn:schemas-microsoft-com:office:smarttags" w:element="metricconverter">
        <w:smartTagPr>
          <w:attr w:name="ProductID" w:val="0,5 км"/>
        </w:smartTagPr>
        <w:r w:rsidRPr="00F50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0,5 км</w:t>
        </w:r>
      </w:smartTag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югу дизельная электростанция, свалка и причал.</w:t>
      </w:r>
    </w:p>
    <w:p w:rsidR="00F50359" w:rsidRPr="00F50359" w:rsidRDefault="00F50359" w:rsidP="00F503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Искусственное озеленение, благоустройства, твердое покрытие улиц и тротуаров отсутствует. Уличная сеть не выражена.</w:t>
      </w:r>
    </w:p>
    <w:p w:rsidR="00F50359" w:rsidRPr="00F50359" w:rsidRDefault="00F50359" w:rsidP="00F5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59" w:rsidRPr="00F50359" w:rsidRDefault="00F50359" w:rsidP="00F503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0" w:name="_Toc203198772"/>
      <w:bookmarkStart w:id="11" w:name="_Toc240122279"/>
      <w:r w:rsidRPr="00F503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9. Предложения по территориальному </w:t>
      </w:r>
      <w:bookmarkEnd w:id="10"/>
      <w:r w:rsidRPr="00F503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планированию</w:t>
      </w:r>
      <w:bookmarkEnd w:id="11"/>
    </w:p>
    <w:p w:rsidR="00F50359" w:rsidRPr="00F50359" w:rsidRDefault="00F50359" w:rsidP="00F5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59" w:rsidRPr="00F50359" w:rsidRDefault="00F50359" w:rsidP="00F5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59" w:rsidRPr="00F50359" w:rsidRDefault="00F50359" w:rsidP="00F503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2" w:name="_Toc240122280"/>
      <w:r w:rsidRPr="00F503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10. Основные технико-экономические показатели генерального плана</w:t>
      </w:r>
      <w:bookmarkEnd w:id="12"/>
      <w:r w:rsidRPr="00F503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F50359" w:rsidRPr="00F50359" w:rsidRDefault="00F50359" w:rsidP="00F5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59" w:rsidRPr="00F50359" w:rsidRDefault="00F50359" w:rsidP="00F5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A7D" w:rsidRDefault="00271A7D">
      <w:bookmarkStart w:id="13" w:name="_GoBack"/>
      <w:bookmarkEnd w:id="13"/>
    </w:p>
    <w:sectPr w:rsidR="00271A7D" w:rsidSect="00C033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DEE" w:rsidRDefault="00D10DEE" w:rsidP="00F50359">
      <w:pPr>
        <w:spacing w:after="0" w:line="240" w:lineRule="auto"/>
      </w:pPr>
      <w:r>
        <w:separator/>
      </w:r>
    </w:p>
  </w:endnote>
  <w:endnote w:type="continuationSeparator" w:id="0">
    <w:p w:rsidR="00D10DEE" w:rsidRDefault="00D10DEE" w:rsidP="00F5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59" w:rsidRDefault="00F50359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fldChar w:fldCharType="end"/>
    </w:r>
  </w:p>
  <w:p w:rsidR="00F50359" w:rsidRDefault="00F5035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DEE" w:rsidRDefault="00D10DEE" w:rsidP="00F50359">
      <w:pPr>
        <w:spacing w:after="0" w:line="240" w:lineRule="auto"/>
      </w:pPr>
      <w:r>
        <w:separator/>
      </w:r>
    </w:p>
  </w:footnote>
  <w:footnote w:type="continuationSeparator" w:id="0">
    <w:p w:rsidR="00D10DEE" w:rsidRDefault="00D10DEE" w:rsidP="00F50359">
      <w:pPr>
        <w:spacing w:after="0" w:line="240" w:lineRule="auto"/>
      </w:pPr>
      <w:r>
        <w:continuationSeparator/>
      </w:r>
    </w:p>
  </w:footnote>
  <w:footnote w:id="1">
    <w:p w:rsidR="00F50359" w:rsidRDefault="00F50359" w:rsidP="00F50359">
      <w:pPr>
        <w:pStyle w:val="ab"/>
      </w:pPr>
      <w:r>
        <w:rPr>
          <w:rStyle w:val="afc"/>
        </w:rPr>
        <w:footnoteRef/>
      </w:r>
      <w:r>
        <w:t xml:space="preserve"> </w:t>
      </w:r>
      <w:r>
        <w:rPr>
          <w:i/>
        </w:rPr>
        <w:t>Данные Администрации Пенжинского района; РОНО Пенжинского района</w:t>
      </w:r>
      <w:r w:rsidRPr="00A77404">
        <w:rPr>
          <w:i/>
        </w:rPr>
        <w:t xml:space="preserve">; </w:t>
      </w:r>
      <w:r>
        <w:rPr>
          <w:i/>
        </w:rPr>
        <w:t>Администрации сельского поселения «село Аянка»; Паспорт сельского поселения «село Аянка»</w:t>
      </w:r>
      <w:r w:rsidRPr="00A77404">
        <w:rPr>
          <w:i/>
        </w:rPr>
        <w:t>, 2009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59" w:rsidRDefault="00F50359" w:rsidP="006118B1">
    <w:pPr>
      <w:pStyle w:val="af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F50359" w:rsidRDefault="00F50359" w:rsidP="0018469A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59" w:rsidRDefault="00F50359" w:rsidP="00D21544">
    <w:pPr>
      <w:tabs>
        <w:tab w:val="left" w:pos="1185"/>
        <w:tab w:val="center" w:pos="4677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0</wp:posOffset>
              </wp:positionV>
              <wp:extent cx="3886200" cy="234950"/>
              <wp:effectExtent l="0" t="0" r="0" b="3175"/>
              <wp:wrapNone/>
              <wp:docPr id="15" name="Надпись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359" w:rsidRPr="00EA4939" w:rsidRDefault="00F50359" w:rsidP="00D21544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Село Аянка Пенжинского </w:t>
                          </w:r>
                          <w:r w:rsidRPr="00EA4939">
                            <w:rPr>
                              <w:sz w:val="20"/>
                              <w:szCs w:val="20"/>
                            </w:rPr>
                            <w:t>район</w:t>
                          </w:r>
                          <w:r>
                            <w:rPr>
                              <w:sz w:val="20"/>
                              <w:szCs w:val="20"/>
                            </w:rPr>
                            <w:t>а</w:t>
                          </w:r>
                          <w:r w:rsidRPr="00EA4939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Камчатского края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031" type="#_x0000_t202" style="position:absolute;margin-left:27pt;margin-top:0;width:306pt;height:1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" stroked="f">
              <v:textbox>
                <w:txbxContent>
                  <w:p w:rsidR="00F50359" w:rsidRPr="00EA4939" w:rsidRDefault="00F50359" w:rsidP="00D21544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Село Аянка Пенжинского </w:t>
                    </w:r>
                    <w:r w:rsidRPr="00EA4939">
                      <w:rPr>
                        <w:sz w:val="20"/>
                        <w:szCs w:val="20"/>
                      </w:rPr>
                      <w:t>район</w:t>
                    </w:r>
                    <w:r>
                      <w:rPr>
                        <w:sz w:val="20"/>
                        <w:szCs w:val="20"/>
                      </w:rPr>
                      <w:t>а</w:t>
                    </w:r>
                    <w:r w:rsidRPr="00EA4939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Камчатского края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1714500</wp:posOffset>
              </wp:positionV>
              <wp:extent cx="3657600" cy="1257300"/>
              <wp:effectExtent l="0" t="0" r="0" b="0"/>
              <wp:wrapNone/>
              <wp:docPr id="14" name="Прямоугольник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6EF96E" id="Прямоугольник 14" o:spid="_x0000_s1026" style="position:absolute;margin-left:-9pt;margin-top:135pt;width:4in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" stroked="f"/>
          </w:pict>
        </mc:Fallback>
      </mc:AlternateContent>
    </w:r>
  </w:p>
  <w:p w:rsidR="00F50359" w:rsidRPr="00DA02A4" w:rsidRDefault="00F50359" w:rsidP="00D21544">
    <w:pPr>
      <w:tabs>
        <w:tab w:val="left" w:pos="1185"/>
        <w:tab w:val="center" w:pos="4677"/>
      </w:tabs>
      <w:rPr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53975</wp:posOffset>
              </wp:positionV>
              <wp:extent cx="3543300" cy="5715"/>
              <wp:effectExtent l="9525" t="15875" r="9525" b="16510"/>
              <wp:wrapNone/>
              <wp:docPr id="13" name="Прямая соединительная линия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43300" cy="571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9F6419" id="Прямая соединительная линия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25pt" to="3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" strokecolor="#4e6128" strokeweight="1.5pt"/>
          </w:pict>
        </mc:Fallback>
      </mc:AlternateContent>
    </w:r>
    <w:r>
      <w:t xml:space="preserve">            </w:t>
    </w:r>
  </w:p>
  <w:p w:rsidR="00F50359" w:rsidRPr="00D16C24" w:rsidRDefault="00F50359" w:rsidP="00D21544">
    <w:pPr>
      <w:tabs>
        <w:tab w:val="left" w:pos="1185"/>
        <w:tab w:val="center" w:pos="4677"/>
      </w:tabs>
      <w:rPr>
        <w:color w:val="4F6228"/>
        <w:sz w:val="16"/>
        <w:szCs w:val="16"/>
      </w:rPr>
    </w:pPr>
    <w:r>
      <w:rPr>
        <w:color w:val="3366FF"/>
      </w:rPr>
      <w:t xml:space="preserve">            </w:t>
    </w:r>
    <w:r>
      <w:rPr>
        <w:color w:val="4F6228"/>
        <w:sz w:val="16"/>
        <w:szCs w:val="16"/>
      </w:rPr>
      <w:t>Генеральный план сельского поселения</w:t>
    </w:r>
    <w:r w:rsidRPr="00D16C24">
      <w:rPr>
        <w:color w:val="4F6228"/>
        <w:sz w:val="16"/>
        <w:szCs w:val="16"/>
      </w:rPr>
      <w:tab/>
    </w:r>
  </w:p>
  <w:p w:rsidR="00F50359" w:rsidRPr="0042014C" w:rsidRDefault="00F50359" w:rsidP="0018469A">
    <w:pPr>
      <w:pStyle w:val="af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92710</wp:posOffset>
              </wp:positionV>
              <wp:extent cx="6303645" cy="0"/>
              <wp:effectExtent l="28575" t="35560" r="30480" b="31115"/>
              <wp:wrapSquare wrapText="bothSides"/>
              <wp:docPr id="8" name="Прямая соединительная линия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0364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D6306B" id="Прямая соединительная линия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87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" strokecolor="#4e6128" strokeweight="4.5pt">
              <v:stroke linestyle="thickThin"/>
              <w10:wrap type="square"/>
            </v:line>
          </w:pict>
        </mc:Fallback>
      </mc:AlternateContent>
    </w:r>
    <w:r w:rsidRPr="0042014C">
      <w:rPr>
        <w:rStyle w:val="a0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4D1E"/>
    <w:multiLevelType w:val="hybridMultilevel"/>
    <w:tmpl w:val="59A6B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31399"/>
    <w:multiLevelType w:val="hybridMultilevel"/>
    <w:tmpl w:val="A99C4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C7CC9"/>
    <w:multiLevelType w:val="hybridMultilevel"/>
    <w:tmpl w:val="6926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541D4"/>
    <w:multiLevelType w:val="hybridMultilevel"/>
    <w:tmpl w:val="3ED24C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081669B"/>
    <w:multiLevelType w:val="hybridMultilevel"/>
    <w:tmpl w:val="5560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75612"/>
    <w:multiLevelType w:val="hybridMultilevel"/>
    <w:tmpl w:val="81646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1C2BEE"/>
    <w:multiLevelType w:val="hybridMultilevel"/>
    <w:tmpl w:val="3EA4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F1030"/>
    <w:multiLevelType w:val="hybridMultilevel"/>
    <w:tmpl w:val="CEE4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E0E87"/>
    <w:multiLevelType w:val="hybridMultilevel"/>
    <w:tmpl w:val="02166C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3F8786E"/>
    <w:multiLevelType w:val="hybridMultilevel"/>
    <w:tmpl w:val="CB9EF2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68553FA"/>
    <w:multiLevelType w:val="hybridMultilevel"/>
    <w:tmpl w:val="DCAEC1D0"/>
    <w:lvl w:ilvl="0" w:tplc="A99C305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7237C5F"/>
    <w:multiLevelType w:val="hybridMultilevel"/>
    <w:tmpl w:val="75C22AA2"/>
    <w:lvl w:ilvl="0" w:tplc="04102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7F2BCF"/>
    <w:multiLevelType w:val="hybridMultilevel"/>
    <w:tmpl w:val="AF46840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38C409A0"/>
    <w:multiLevelType w:val="hybridMultilevel"/>
    <w:tmpl w:val="F07ED55C"/>
    <w:lvl w:ilvl="0" w:tplc="E35CC2A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>
    <w:nsid w:val="3C7A5DDE"/>
    <w:multiLevelType w:val="hybridMultilevel"/>
    <w:tmpl w:val="EA0081A4"/>
    <w:lvl w:ilvl="0" w:tplc="D38C3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1B377C"/>
    <w:multiLevelType w:val="hybridMultilevel"/>
    <w:tmpl w:val="9826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24052"/>
    <w:multiLevelType w:val="hybridMultilevel"/>
    <w:tmpl w:val="B2E200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6BF61FA"/>
    <w:multiLevelType w:val="hybridMultilevel"/>
    <w:tmpl w:val="411C5040"/>
    <w:lvl w:ilvl="0" w:tplc="DE10C16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>
    <w:nsid w:val="4BB9335D"/>
    <w:multiLevelType w:val="hybridMultilevel"/>
    <w:tmpl w:val="74347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52C1A"/>
    <w:multiLevelType w:val="hybridMultilevel"/>
    <w:tmpl w:val="47F2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565AB"/>
    <w:multiLevelType w:val="hybridMultilevel"/>
    <w:tmpl w:val="4A120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27668"/>
    <w:multiLevelType w:val="hybridMultilevel"/>
    <w:tmpl w:val="2F40350E"/>
    <w:lvl w:ilvl="0" w:tplc="D38C3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5A7DBE"/>
    <w:multiLevelType w:val="hybridMultilevel"/>
    <w:tmpl w:val="B4989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E026A"/>
    <w:multiLevelType w:val="hybridMultilevel"/>
    <w:tmpl w:val="98769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F0034D"/>
    <w:multiLevelType w:val="hybridMultilevel"/>
    <w:tmpl w:val="8F84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05EAF"/>
    <w:multiLevelType w:val="hybridMultilevel"/>
    <w:tmpl w:val="773A7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97E2B"/>
    <w:multiLevelType w:val="hybridMultilevel"/>
    <w:tmpl w:val="0818C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43C5C"/>
    <w:multiLevelType w:val="hybridMultilevel"/>
    <w:tmpl w:val="159C52C4"/>
    <w:lvl w:ilvl="0" w:tplc="440266B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>
    <w:nsid w:val="638241FB"/>
    <w:multiLevelType w:val="hybridMultilevel"/>
    <w:tmpl w:val="EBFCAFB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>
    <w:nsid w:val="63A216BB"/>
    <w:multiLevelType w:val="hybridMultilevel"/>
    <w:tmpl w:val="AD9C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C6CE9"/>
    <w:multiLevelType w:val="hybridMultilevel"/>
    <w:tmpl w:val="60365B30"/>
    <w:lvl w:ilvl="0" w:tplc="E5FA69EA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8361E8D"/>
    <w:multiLevelType w:val="hybridMultilevel"/>
    <w:tmpl w:val="CEE4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95BEB"/>
    <w:multiLevelType w:val="hybridMultilevel"/>
    <w:tmpl w:val="35E4F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0F74CA"/>
    <w:multiLevelType w:val="hybridMultilevel"/>
    <w:tmpl w:val="F5D2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B11E2"/>
    <w:multiLevelType w:val="hybridMultilevel"/>
    <w:tmpl w:val="6CBA9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71166"/>
    <w:multiLevelType w:val="hybridMultilevel"/>
    <w:tmpl w:val="38322450"/>
    <w:lvl w:ilvl="0" w:tplc="91CCA4A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6">
    <w:nsid w:val="7D1C63EB"/>
    <w:multiLevelType w:val="hybridMultilevel"/>
    <w:tmpl w:val="EA0081A4"/>
    <w:lvl w:ilvl="0" w:tplc="D38C3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903687"/>
    <w:multiLevelType w:val="hybridMultilevel"/>
    <w:tmpl w:val="AD9C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16"/>
  </w:num>
  <w:num w:numId="4">
    <w:abstractNumId w:val="22"/>
  </w:num>
  <w:num w:numId="5">
    <w:abstractNumId w:val="15"/>
  </w:num>
  <w:num w:numId="6">
    <w:abstractNumId w:val="2"/>
  </w:num>
  <w:num w:numId="7">
    <w:abstractNumId w:val="31"/>
  </w:num>
  <w:num w:numId="8">
    <w:abstractNumId w:val="7"/>
  </w:num>
  <w:num w:numId="9">
    <w:abstractNumId w:val="14"/>
  </w:num>
  <w:num w:numId="10">
    <w:abstractNumId w:val="36"/>
  </w:num>
  <w:num w:numId="11">
    <w:abstractNumId w:val="33"/>
  </w:num>
  <w:num w:numId="12">
    <w:abstractNumId w:val="1"/>
  </w:num>
  <w:num w:numId="13">
    <w:abstractNumId w:val="6"/>
  </w:num>
  <w:num w:numId="14">
    <w:abstractNumId w:val="26"/>
  </w:num>
  <w:num w:numId="15">
    <w:abstractNumId w:val="24"/>
  </w:num>
  <w:num w:numId="16">
    <w:abstractNumId w:val="37"/>
  </w:num>
  <w:num w:numId="17">
    <w:abstractNumId w:val="29"/>
  </w:num>
  <w:num w:numId="18">
    <w:abstractNumId w:val="21"/>
  </w:num>
  <w:num w:numId="19">
    <w:abstractNumId w:val="4"/>
  </w:num>
  <w:num w:numId="20">
    <w:abstractNumId w:val="27"/>
  </w:num>
  <w:num w:numId="21">
    <w:abstractNumId w:val="13"/>
  </w:num>
  <w:num w:numId="22">
    <w:abstractNumId w:val="17"/>
  </w:num>
  <w:num w:numId="23">
    <w:abstractNumId w:val="35"/>
  </w:num>
  <w:num w:numId="24">
    <w:abstractNumId w:val="10"/>
  </w:num>
  <w:num w:numId="25">
    <w:abstractNumId w:val="11"/>
  </w:num>
  <w:num w:numId="26">
    <w:abstractNumId w:val="0"/>
  </w:num>
  <w:num w:numId="27">
    <w:abstractNumId w:val="23"/>
  </w:num>
  <w:num w:numId="28">
    <w:abstractNumId w:val="8"/>
  </w:num>
  <w:num w:numId="29">
    <w:abstractNumId w:val="25"/>
  </w:num>
  <w:num w:numId="30">
    <w:abstractNumId w:val="30"/>
  </w:num>
  <w:num w:numId="31">
    <w:abstractNumId w:val="20"/>
  </w:num>
  <w:num w:numId="32">
    <w:abstractNumId w:val="34"/>
  </w:num>
  <w:num w:numId="33">
    <w:abstractNumId w:val="9"/>
  </w:num>
  <w:num w:numId="34">
    <w:abstractNumId w:val="12"/>
  </w:num>
  <w:num w:numId="35">
    <w:abstractNumId w:val="19"/>
  </w:num>
  <w:num w:numId="36">
    <w:abstractNumId w:val="5"/>
  </w:num>
  <w:num w:numId="37">
    <w:abstractNumId w:val="28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F1"/>
    <w:rsid w:val="00271A7D"/>
    <w:rsid w:val="005047F1"/>
    <w:rsid w:val="00D10DEE"/>
    <w:rsid w:val="00F5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1FE2D4-A0DE-4C49-8FA0-190B7BA6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503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2">
    <w:name w:val="heading 2"/>
    <w:basedOn w:val="a0"/>
    <w:next w:val="a0"/>
    <w:link w:val="20"/>
    <w:qFormat/>
    <w:rsid w:val="00F5035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ПодЗаголовок"/>
    <w:basedOn w:val="a0"/>
    <w:next w:val="a0"/>
    <w:link w:val="30"/>
    <w:qFormat/>
    <w:rsid w:val="00F5035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50359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rsid w:val="00F503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ПодЗаголовок Знак"/>
    <w:basedOn w:val="a1"/>
    <w:link w:val="3"/>
    <w:rsid w:val="00F50359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semiHidden/>
    <w:rsid w:val="00F50359"/>
  </w:style>
  <w:style w:type="table" w:styleId="a4">
    <w:name w:val="Table Grid"/>
    <w:basedOn w:val="a2"/>
    <w:rsid w:val="00F50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"/>
    <w:basedOn w:val="a0"/>
    <w:link w:val="a6"/>
    <w:rsid w:val="00F50359"/>
    <w:pPr>
      <w:spacing w:after="12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F50359"/>
    <w:rPr>
      <w:rFonts w:ascii="Arial" w:eastAsia="Times New Roman" w:hAnsi="Arial" w:cs="Arial"/>
      <w:sz w:val="26"/>
      <w:szCs w:val="24"/>
      <w:lang w:eastAsia="ru-RU"/>
    </w:rPr>
  </w:style>
  <w:style w:type="paragraph" w:styleId="a7">
    <w:name w:val="Subtitle"/>
    <w:basedOn w:val="a0"/>
    <w:link w:val="a8"/>
    <w:qFormat/>
    <w:rsid w:val="00F5035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8">
    <w:name w:val="Подзаголовок Знак"/>
    <w:basedOn w:val="a1"/>
    <w:link w:val="a7"/>
    <w:rsid w:val="00F50359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9">
    <w:name w:val="Body Text"/>
    <w:aliases w:val="Body single"/>
    <w:basedOn w:val="a0"/>
    <w:link w:val="aa"/>
    <w:rsid w:val="00F503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aliases w:val="Body single Знак"/>
    <w:basedOn w:val="a1"/>
    <w:link w:val="a9"/>
    <w:rsid w:val="00F5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F5035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F5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aliases w:val=" Знак,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c"/>
    <w:semiHidden/>
    <w:rsid w:val="00F50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1"/>
    <w:link w:val="ab"/>
    <w:semiHidden/>
    <w:rsid w:val="00F50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0"/>
    <w:link w:val="ae"/>
    <w:uiPriority w:val="99"/>
    <w:rsid w:val="00F5035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23">
    <w:name w:val="Основной текст 2 Знак"/>
    <w:basedOn w:val="a1"/>
    <w:rsid w:val="00F50359"/>
    <w:rPr>
      <w:rFonts w:ascii="Arial" w:hAnsi="Arial" w:cs="Arial"/>
    </w:rPr>
  </w:style>
  <w:style w:type="paragraph" w:styleId="af">
    <w:name w:val="header"/>
    <w:basedOn w:val="a0"/>
    <w:link w:val="af0"/>
    <w:rsid w:val="00F50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rsid w:val="00F5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F50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F5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 Знак Знак Знак Знак"/>
    <w:basedOn w:val="a0"/>
    <w:rsid w:val="00F503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F5035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6">
    <w:name w:val="Знак Знак6"/>
    <w:basedOn w:val="a1"/>
    <w:locked/>
    <w:rsid w:val="00F50359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4">
    <w:name w:val="Body Text First Indent"/>
    <w:basedOn w:val="a9"/>
    <w:link w:val="af5"/>
    <w:rsid w:val="00F50359"/>
    <w:pPr>
      <w:ind w:firstLine="210"/>
    </w:pPr>
    <w:rPr>
      <w:lang w:eastAsia="ar-SA"/>
    </w:rPr>
  </w:style>
  <w:style w:type="character" w:customStyle="1" w:styleId="af5">
    <w:name w:val="Красная строка Знак"/>
    <w:basedOn w:val="aa"/>
    <w:link w:val="af4"/>
    <w:rsid w:val="00F503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6">
    <w:name w:val="Hyperlink"/>
    <w:basedOn w:val="a1"/>
    <w:uiPriority w:val="99"/>
    <w:rsid w:val="00F50359"/>
    <w:rPr>
      <w:color w:val="0000FF"/>
      <w:u w:val="single"/>
    </w:rPr>
  </w:style>
  <w:style w:type="character" w:styleId="af7">
    <w:name w:val="Strong"/>
    <w:basedOn w:val="a1"/>
    <w:qFormat/>
    <w:rsid w:val="00F50359"/>
    <w:rPr>
      <w:b/>
      <w:bCs/>
    </w:rPr>
  </w:style>
  <w:style w:type="paragraph" w:customStyle="1" w:styleId="ConsPlusNormal">
    <w:name w:val="ConsPlusNormal"/>
    <w:rsid w:val="00F50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Document Map"/>
    <w:basedOn w:val="a0"/>
    <w:link w:val="af9"/>
    <w:semiHidden/>
    <w:rsid w:val="00F5035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1"/>
    <w:link w:val="af8"/>
    <w:semiHidden/>
    <w:rsid w:val="00F5035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Normal">
    <w:name w:val="Normal"/>
    <w:link w:val="Normal0"/>
    <w:rsid w:val="00F5035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0">
    <w:name w:val="Normal Знак"/>
    <w:basedOn w:val="a1"/>
    <w:link w:val="Normal"/>
    <w:rsid w:val="00F5035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бычный (веб) Знак"/>
    <w:basedOn w:val="a1"/>
    <w:link w:val="ad"/>
    <w:rsid w:val="00F50359"/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styleId="afa">
    <w:name w:val="Plain Text"/>
    <w:basedOn w:val="a0"/>
    <w:link w:val="afb"/>
    <w:rsid w:val="00F5035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rsid w:val="00F5035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footnote reference"/>
    <w:basedOn w:val="a1"/>
    <w:semiHidden/>
    <w:rsid w:val="00F50359"/>
    <w:rPr>
      <w:vertAlign w:val="superscript"/>
    </w:rPr>
  </w:style>
  <w:style w:type="table" w:styleId="4">
    <w:name w:val="Table Classic 4"/>
    <w:basedOn w:val="a2"/>
    <w:rsid w:val="00F50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F50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3">
    <w:name w:val="Style13"/>
    <w:basedOn w:val="a0"/>
    <w:next w:val="a0"/>
    <w:rsid w:val="00F50359"/>
    <w:pPr>
      <w:widowControl w:val="0"/>
      <w:autoSpaceDE w:val="0"/>
      <w:autoSpaceDN w:val="0"/>
      <w:adjustRightInd w:val="0"/>
      <w:spacing w:after="0" w:line="230" w:lineRule="exact"/>
    </w:pPr>
    <w:rPr>
      <w:rFonts w:ascii="Georgia" w:eastAsia="Times New Roman" w:hAnsi="Georgia" w:cs="Georgia"/>
      <w:sz w:val="24"/>
      <w:szCs w:val="24"/>
      <w:lang/>
    </w:rPr>
  </w:style>
  <w:style w:type="character" w:customStyle="1" w:styleId="FontStyle176">
    <w:name w:val="Font Style176"/>
    <w:basedOn w:val="a1"/>
    <w:rsid w:val="00F50359"/>
    <w:rPr>
      <w:rFonts w:ascii="Arial" w:hAnsi="Arial" w:cs="Arial"/>
      <w:sz w:val="18"/>
      <w:szCs w:val="18"/>
      <w:lang/>
    </w:rPr>
  </w:style>
  <w:style w:type="character" w:styleId="afd">
    <w:name w:val="page number"/>
    <w:basedOn w:val="a1"/>
    <w:rsid w:val="00F50359"/>
  </w:style>
  <w:style w:type="paragraph" w:styleId="afe">
    <w:name w:val="Balloon Text"/>
    <w:basedOn w:val="a0"/>
    <w:link w:val="aff"/>
    <w:semiHidden/>
    <w:rsid w:val="00F503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1"/>
    <w:link w:val="afe"/>
    <w:semiHidden/>
    <w:rsid w:val="00F50359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toc 2"/>
    <w:basedOn w:val="a0"/>
    <w:next w:val="a0"/>
    <w:autoRedefine/>
    <w:uiPriority w:val="39"/>
    <w:rsid w:val="00F50359"/>
    <w:pPr>
      <w:tabs>
        <w:tab w:val="left" w:pos="-108"/>
        <w:tab w:val="right" w:leader="dot" w:pos="9344"/>
      </w:tabs>
      <w:spacing w:after="0" w:line="240" w:lineRule="auto"/>
      <w:ind w:left="-1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ctions">
    <w:name w:val="pactions"/>
    <w:basedOn w:val="a1"/>
    <w:rsid w:val="00F50359"/>
    <w:rPr>
      <w:vanish w:val="0"/>
      <w:webHidden w:val="0"/>
      <w:specVanish w:val="0"/>
    </w:rPr>
  </w:style>
  <w:style w:type="character" w:customStyle="1" w:styleId="silverbold">
    <w:name w:val="silverbold"/>
    <w:basedOn w:val="a1"/>
    <w:rsid w:val="00F50359"/>
  </w:style>
  <w:style w:type="character" w:customStyle="1" w:styleId="w300">
    <w:name w:val="w300"/>
    <w:basedOn w:val="a1"/>
    <w:rsid w:val="00F50359"/>
  </w:style>
  <w:style w:type="character" w:styleId="aff0">
    <w:name w:val="annotation reference"/>
    <w:basedOn w:val="a1"/>
    <w:semiHidden/>
    <w:rsid w:val="00F50359"/>
    <w:rPr>
      <w:sz w:val="16"/>
      <w:szCs w:val="16"/>
    </w:rPr>
  </w:style>
  <w:style w:type="paragraph" w:styleId="aff1">
    <w:name w:val="annotation text"/>
    <w:basedOn w:val="a0"/>
    <w:link w:val="aff2"/>
    <w:semiHidden/>
    <w:rsid w:val="00F50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1"/>
    <w:link w:val="aff1"/>
    <w:semiHidden/>
    <w:rsid w:val="00F50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50359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F503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List Paragraph"/>
    <w:basedOn w:val="a0"/>
    <w:qFormat/>
    <w:rsid w:val="00F5035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aff6">
    <w:name w:val="Title"/>
    <w:basedOn w:val="a0"/>
    <w:link w:val="aff7"/>
    <w:qFormat/>
    <w:rsid w:val="00F503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ff7">
    <w:name w:val="Название Знак"/>
    <w:basedOn w:val="a1"/>
    <w:link w:val="aff6"/>
    <w:rsid w:val="00F5035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10">
    <w:name w:val="Основной текст с отступом 2 Знак1"/>
    <w:basedOn w:val="a1"/>
    <w:rsid w:val="00F50359"/>
    <w:rPr>
      <w:sz w:val="24"/>
      <w:szCs w:val="24"/>
      <w:lang w:val="ru-RU" w:eastAsia="ru-RU" w:bidi="ar-SA"/>
    </w:rPr>
  </w:style>
  <w:style w:type="paragraph" w:styleId="12">
    <w:name w:val="toc 1"/>
    <w:basedOn w:val="a0"/>
    <w:next w:val="a0"/>
    <w:autoRedefine/>
    <w:uiPriority w:val="39"/>
    <w:rsid w:val="00F50359"/>
    <w:pPr>
      <w:tabs>
        <w:tab w:val="right" w:leader="dot" w:pos="9344"/>
      </w:tabs>
      <w:spacing w:after="0" w:line="36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">
    <w:name w:val="List Bullet"/>
    <w:basedOn w:val="a0"/>
    <w:autoRedefine/>
    <w:rsid w:val="00F50359"/>
    <w:pPr>
      <w:numPr>
        <w:numId w:val="30"/>
      </w:numPr>
      <w:spacing w:after="0" w:line="360" w:lineRule="auto"/>
      <w:jc w:val="both"/>
    </w:pPr>
    <w:rPr>
      <w:rFonts w:ascii="Times New Roman" w:eastAsia="Times New Roman" w:hAnsi="Times New Roman" w:cs="Times New Roman"/>
      <w:w w:val="109"/>
      <w:sz w:val="24"/>
      <w:szCs w:val="24"/>
      <w:lang w:eastAsia="ru-RU"/>
    </w:rPr>
  </w:style>
  <w:style w:type="paragraph" w:customStyle="1" w:styleId="S">
    <w:name w:val="S_Маркированный"/>
    <w:basedOn w:val="a"/>
    <w:rsid w:val="00F50359"/>
    <w:pPr>
      <w:tabs>
        <w:tab w:val="clear" w:pos="2149"/>
        <w:tab w:val="left" w:pos="900"/>
      </w:tabs>
      <w:ind w:left="0" w:firstLine="720"/>
    </w:pPr>
  </w:style>
  <w:style w:type="paragraph" w:styleId="aff8">
    <w:name w:val="No Spacing"/>
    <w:basedOn w:val="a0"/>
    <w:uiPriority w:val="1"/>
    <w:qFormat/>
    <w:rsid w:val="00F503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Основной"/>
    <w:basedOn w:val="a0"/>
    <w:rsid w:val="00F50359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Знак Знак Знак Знак"/>
    <w:basedOn w:val="a0"/>
    <w:rsid w:val="00F5035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3.xml"/><Relationship Id="rId18" Type="http://schemas.openxmlformats.org/officeDocument/2006/relationships/image" Target="media/image5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hart" Target="charts/chart2.xml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M0022\FOC$\0-&#1055;&#1056;&#1054;&#1045;&#1050;&#1058;&#1067;\102_&#1057;&#1058;&#1055;_&#1055;&#1077;&#1085;&#1078;&#1080;&#1085;&#1089;&#1082;&#1086;&#1075;&#1086;%20&#1088;&#1072;&#1081;&#1086;&#1085;&#1072;%20&#1050;&#1072;&#1084;&#1095;&#1072;&#1090;&#1089;&#1082;&#1086;&#1075;&#1086;%20&#1082;&#1088;&#1072;&#1103;\09_&#1056;&#1072;&#1073;&#1086;&#1095;&#1080;&#1077;%20&#1074;&#1077;&#1088;&#1089;&#1080;&#1080;\&#1076;&#1077;&#1084;&#1086;&#1075;&#1088;&#1072;&#1092;&#1080;&#1103;_&#1050;&#1072;&#1084;&#1077;&#1085;&#1089;&#1082;&#1086;&#1077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M0022\FOC$\0-&#1055;&#1056;&#1054;&#1045;&#1050;&#1058;&#1067;\102_&#1057;&#1058;&#1055;_&#1055;&#1077;&#1085;&#1078;&#1080;&#1085;&#1089;&#1082;&#1086;&#1075;&#1086;%20&#1088;&#1072;&#1081;&#1086;&#1085;&#1072;%20&#1050;&#1072;&#1084;&#1095;&#1072;&#1090;&#1089;&#1082;&#1086;&#1075;&#1086;%20&#1082;&#1088;&#1072;&#1103;\09_&#1056;&#1072;&#1073;&#1086;&#1095;&#1080;&#1077;%20&#1074;&#1077;&#1088;&#1089;&#1080;&#1080;\&#1076;&#1077;&#1084;&#1086;&#1075;&#1088;&#1072;&#1092;&#1080;&#1103;_&#1050;&#1072;&#1084;&#1077;&#1085;&#1089;&#1082;&#1086;&#1077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PM0022\FOC$\0-&#1055;&#1056;&#1054;&#1045;&#1050;&#1058;&#1067;\102_&#1057;&#1058;&#1055;_&#1055;&#1077;&#1085;&#1078;&#1080;&#1085;&#1089;&#1082;&#1086;&#1075;&#1086;%20&#1088;&#1072;&#1081;&#1086;&#1085;&#1072;%20&#1050;&#1072;&#1084;&#1095;&#1072;&#1090;&#1089;&#1082;&#1086;&#1075;&#1086;%20&#1082;&#1088;&#1072;&#1103;\09_&#1056;&#1072;&#1073;&#1086;&#1095;&#1080;&#1077;%20&#1074;&#1077;&#1088;&#1089;&#1080;&#1080;\&#1076;&#1077;&#1084;&#1086;&#1075;&#1088;&#1072;&#1092;&#1080;&#1103;_&#1050;&#1072;&#1084;&#1077;&#1085;&#1089;&#1082;&#1086;&#1077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PM0022\FOC$\0-&#1055;&#1056;&#1054;&#1045;&#1050;&#1058;&#1067;\102_&#1057;&#1058;&#1055;_&#1055;&#1077;&#1085;&#1078;&#1080;&#1085;&#1089;&#1082;&#1086;&#1075;&#1086;%20&#1088;&#1072;&#1081;&#1086;&#1085;&#1072;%20&#1050;&#1072;&#1084;&#1095;&#1072;&#1090;&#1089;&#1082;&#1086;&#1075;&#1086;%20&#1082;&#1088;&#1072;&#1103;\09_&#1056;&#1072;&#1073;&#1086;&#1095;&#1080;&#1077;%20&#1074;&#1077;&#1088;&#1089;&#1080;&#1080;\&#1076;&#1077;&#1084;&#1086;&#1075;&#1088;&#1072;&#1092;&#1080;&#1103;_&#1050;&#1072;&#1084;&#1077;&#1085;&#1089;&#1082;&#1086;&#1077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spPr>
            <a:solidFill>
              <a:srgbClr val="2E5785"/>
            </a:solidFill>
          </c:spPr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числ!$C$2:$N$2</c:f>
              <c:numCache>
                <c:formatCode>General</c:formatCode>
                <c:ptCount val="12"/>
                <c:pt idx="0">
                  <c:v>1992</c:v>
                </c:pt>
                <c:pt idx="1">
                  <c:v>1994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</c:numCache>
            </c:numRef>
          </c:cat>
          <c:val>
            <c:numRef>
              <c:f>числ!$C$4:$N$4</c:f>
              <c:numCache>
                <c:formatCode>General</c:formatCode>
                <c:ptCount val="12"/>
                <c:pt idx="0">
                  <c:v>612</c:v>
                </c:pt>
                <c:pt idx="1">
                  <c:v>584</c:v>
                </c:pt>
                <c:pt idx="2">
                  <c:v>503</c:v>
                </c:pt>
                <c:pt idx="3">
                  <c:v>480</c:v>
                </c:pt>
                <c:pt idx="4">
                  <c:v>473</c:v>
                </c:pt>
                <c:pt idx="5">
                  <c:v>348</c:v>
                </c:pt>
                <c:pt idx="6">
                  <c:v>334</c:v>
                </c:pt>
                <c:pt idx="7">
                  <c:v>313</c:v>
                </c:pt>
                <c:pt idx="8">
                  <c:v>337</c:v>
                </c:pt>
                <c:pt idx="9">
                  <c:v>310</c:v>
                </c:pt>
                <c:pt idx="10">
                  <c:v>303</c:v>
                </c:pt>
                <c:pt idx="11">
                  <c:v>305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6820560"/>
        <c:axId val="296818208"/>
      </c:barChart>
      <c:catAx>
        <c:axId val="296820560"/>
        <c:scaling>
          <c:orientation val="minMax"/>
        </c:scaling>
        <c:delete val="1"/>
        <c:axPos val="b"/>
        <c:numFmt formatCode="General" sourceLinked="1"/>
        <c:majorTickMark val="cross"/>
        <c:minorTickMark val="cross"/>
        <c:tickLblPos val="nextTo"/>
        <c:crossAx val="296818208"/>
        <c:crosses val="autoZero"/>
        <c:auto val="1"/>
        <c:lblAlgn val="ctr"/>
        <c:lblOffset val="100"/>
        <c:noMultiLvlLbl val="1"/>
      </c:catAx>
      <c:valAx>
        <c:axId val="296818208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296820560"/>
        <c:crosses val="autoZero"/>
        <c:crossBetween val="between"/>
      </c:valAx>
    </c:plotArea>
    <c:plotVisOnly val="1"/>
    <c:dispBlanksAs val="gap"/>
    <c:showDLblsOverMax val="1"/>
  </c:chart>
  <c:spPr>
    <a:ln>
      <a:noFill/>
    </a:ln>
  </c:spPr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autoTitleDeleted val="1"/>
    <c:plotArea>
      <c:layout>
        <c:manualLayout>
          <c:layoutTarget val="inner"/>
          <c:xMode val="edge"/>
          <c:yMode val="edge"/>
          <c:x val="0.10599678126653947"/>
          <c:y val="5.1400554097404488E-2"/>
          <c:w val="0.64148061739196183"/>
          <c:h val="0.76486876640420032"/>
        </c:manualLayout>
      </c:layout>
      <c:barChart>
        <c:barDir val="col"/>
        <c:grouping val="percentStacked"/>
        <c:varyColors val="1"/>
        <c:ser>
          <c:idx val="0"/>
          <c:order val="0"/>
          <c:tx>
            <c:v>0 - 15 лет</c:v>
          </c:tx>
          <c:spPr>
            <a:solidFill>
              <a:srgbClr val="FF5050"/>
            </a:solidFill>
          </c:spPr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'ед+пвс'!$F$9:$I$9</c:f>
              <c:strCache>
                <c:ptCount val="4"/>
                <c:pt idx="0">
                  <c:v>Пенжинский район</c:v>
                </c:pt>
                <c:pt idx="1">
                  <c:v>Камчатский край</c:v>
                </c:pt>
                <c:pt idx="2">
                  <c:v>Россия</c:v>
                </c:pt>
                <c:pt idx="3">
                  <c:v>Аянка</c:v>
                </c:pt>
              </c:strCache>
            </c:strRef>
          </c:cat>
          <c:val>
            <c:numRef>
              <c:f>'ед+пвс'!$F$10:$I$10</c:f>
              <c:numCache>
                <c:formatCode>0.0%</c:formatCode>
                <c:ptCount val="4"/>
                <c:pt idx="0">
                  <c:v>0.25772058823529409</c:v>
                </c:pt>
                <c:pt idx="1">
                  <c:v>0.16614864602354404</c:v>
                </c:pt>
                <c:pt idx="2">
                  <c:v>0.158</c:v>
                </c:pt>
                <c:pt idx="3">
                  <c:v>0.30099999999999999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1"/>
          <c:order val="1"/>
          <c:tx>
            <c:v>16 - 54/59 лет</c:v>
          </c:tx>
          <c:spPr>
            <a:solidFill>
              <a:srgbClr val="2E5785"/>
            </a:solidFill>
          </c:spPr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'ед+пвс'!$F$9:$I$9</c:f>
              <c:strCache>
                <c:ptCount val="4"/>
                <c:pt idx="0">
                  <c:v>Пенжинский район</c:v>
                </c:pt>
                <c:pt idx="1">
                  <c:v>Камчатский край</c:v>
                </c:pt>
                <c:pt idx="2">
                  <c:v>Россия</c:v>
                </c:pt>
                <c:pt idx="3">
                  <c:v>Аянка</c:v>
                </c:pt>
              </c:strCache>
            </c:strRef>
          </c:cat>
          <c:val>
            <c:numRef>
              <c:f>'ед+пвс'!$F$11:$I$11</c:f>
              <c:numCache>
                <c:formatCode>0.0%</c:formatCode>
                <c:ptCount val="4"/>
                <c:pt idx="0">
                  <c:v>0.66360294117647056</c:v>
                </c:pt>
                <c:pt idx="1">
                  <c:v>0.68433949592891274</c:v>
                </c:pt>
                <c:pt idx="2">
                  <c:v>0.63200000000000001</c:v>
                </c:pt>
                <c:pt idx="3">
                  <c:v>0.63300000000000001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2"/>
          <c:tx>
            <c:v>55/60 и старше</c:v>
          </c:tx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'ед+пвс'!$F$9:$I$9</c:f>
              <c:strCache>
                <c:ptCount val="4"/>
                <c:pt idx="0">
                  <c:v>Пенжинский район</c:v>
                </c:pt>
                <c:pt idx="1">
                  <c:v>Камчатский край</c:v>
                </c:pt>
                <c:pt idx="2">
                  <c:v>Россия</c:v>
                </c:pt>
                <c:pt idx="3">
                  <c:v>Аянка</c:v>
                </c:pt>
              </c:strCache>
            </c:strRef>
          </c:cat>
          <c:val>
            <c:numRef>
              <c:f>'ед+пвс'!$F$12:$I$12</c:f>
              <c:numCache>
                <c:formatCode>0.0%</c:formatCode>
                <c:ptCount val="4"/>
                <c:pt idx="0">
                  <c:v>7.8676470588235292E-2</c:v>
                </c:pt>
                <c:pt idx="1">
                  <c:v>0.14951185804754319</c:v>
                </c:pt>
                <c:pt idx="2">
                  <c:v>0.21</c:v>
                </c:pt>
                <c:pt idx="3">
                  <c:v>6.6000000000000003E-2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96818600"/>
        <c:axId val="296819776"/>
      </c:barChart>
      <c:catAx>
        <c:axId val="296818600"/>
        <c:scaling>
          <c:orientation val="minMax"/>
        </c:scaling>
        <c:delete val="1"/>
        <c:axPos val="b"/>
        <c:numFmt formatCode="General" sourceLinked="1"/>
        <c:majorTickMark val="cross"/>
        <c:minorTickMark val="cross"/>
        <c:tickLblPos val="nextTo"/>
        <c:crossAx val="296819776"/>
        <c:crosses val="autoZero"/>
        <c:auto val="1"/>
        <c:lblAlgn val="ctr"/>
        <c:lblOffset val="100"/>
        <c:noMultiLvlLbl val="1"/>
      </c:catAx>
      <c:valAx>
        <c:axId val="296819776"/>
        <c:scaling>
          <c:orientation val="minMax"/>
        </c:scaling>
        <c:delete val="1"/>
        <c:axPos val="l"/>
        <c:majorGridlines/>
        <c:numFmt formatCode="0%" sourceLinked="1"/>
        <c:majorTickMark val="cross"/>
        <c:minorTickMark val="cross"/>
        <c:tickLblPos val="nextTo"/>
        <c:crossAx val="296818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414945964124502"/>
          <c:y val="0.23901319626713352"/>
          <c:w val="0.23430724338648443"/>
          <c:h val="0.53934018664333661"/>
        </c:manualLayout>
      </c:layout>
      <c:overlay val="1"/>
    </c:legend>
    <c:plotVisOnly val="1"/>
    <c:dispBlanksAs val="gap"/>
    <c:showDLblsOverMax val="1"/>
  </c:chart>
  <c:spPr>
    <a:ln>
      <a:noFill/>
    </a:ln>
  </c:spPr>
  <c:externalData r:id="rId1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autoTitleDeleted val="1"/>
    <c:plotArea>
      <c:layout>
        <c:manualLayout>
          <c:layoutTarget val="inner"/>
          <c:xMode val="edge"/>
          <c:yMode val="edge"/>
          <c:x val="9.1972936100665509E-2"/>
          <c:y val="0.11739975211431906"/>
          <c:w val="0.6236879756785042"/>
          <c:h val="0.8207560513269174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2E5785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3"/>
            <c:bubble3D val="0"/>
            <c:spPr>
              <a:solidFill>
                <a:srgbClr val="FFFF00"/>
              </a:solidFill>
            </c:spPr>
          </c:dPt>
          <c:dPt>
            <c:idx val="4"/>
            <c:bubble3D val="0"/>
            <c:spPr>
              <a:solidFill>
                <a:srgbClr val="FF5050"/>
              </a:solidFill>
              <a:ln>
                <a:solidFill>
                  <a:srgbClr val="FF5050"/>
                </a:solidFill>
              </a:ln>
            </c:spPr>
          </c:dPt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нацсостав!$A$4:$A$8</c:f>
              <c:strCache>
                <c:ptCount val="5"/>
                <c:pt idx="0">
                  <c:v>коряки</c:v>
                </c:pt>
                <c:pt idx="1">
                  <c:v>эвены</c:v>
                </c:pt>
                <c:pt idx="2">
                  <c:v>чукчи</c:v>
                </c:pt>
                <c:pt idx="3">
                  <c:v>ительмены</c:v>
                </c:pt>
                <c:pt idx="4">
                  <c:v>славяне</c:v>
                </c:pt>
              </c:strCache>
            </c:strRef>
          </c:cat>
          <c:val>
            <c:numRef>
              <c:f>нацсостав!$B$4:$B$8</c:f>
              <c:numCache>
                <c:formatCode>0.0%</c:formatCode>
                <c:ptCount val="5"/>
                <c:pt idx="0">
                  <c:v>0.46801470588235294</c:v>
                </c:pt>
                <c:pt idx="1">
                  <c:v>0.12977941176470589</c:v>
                </c:pt>
                <c:pt idx="2">
                  <c:v>5.183823529411765E-2</c:v>
                </c:pt>
                <c:pt idx="3">
                  <c:v>4.0441176470588239E-3</c:v>
                </c:pt>
                <c:pt idx="4">
                  <c:v>0.34595588235294117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7210368492856662"/>
          <c:y val="0.24441054243219662"/>
          <c:w val="0.22789631507143449"/>
          <c:h val="0.41858595800525"/>
        </c:manualLayout>
      </c:layout>
      <c:overlay val="1"/>
    </c:legend>
    <c:plotVisOnly val="1"/>
    <c:dispBlanksAs val="zero"/>
    <c:showDLblsOverMax val="1"/>
  </c:chart>
  <c:spPr>
    <a:ln>
      <a:noFill/>
    </a:ln>
  </c:spPr>
  <c:externalData r:id="rId1">
    <c:autoUpdate val="1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autoTitleDeleted val="1"/>
    <c:plotArea>
      <c:layout>
        <c:manualLayout>
          <c:layoutTarget val="inner"/>
          <c:xMode val="edge"/>
          <c:yMode val="edge"/>
          <c:x val="0.10548630248739642"/>
          <c:y val="0.13153834937299563"/>
          <c:w val="0.77140406302514963"/>
          <c:h val="0.8169386118401880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2E5785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3"/>
            <c:bubble3D val="0"/>
            <c:spPr>
              <a:solidFill>
                <a:srgbClr val="FFFF00"/>
              </a:solidFill>
            </c:spPr>
          </c:dPt>
          <c:dPt>
            <c:idx val="4"/>
            <c:bubble3D val="0"/>
            <c:spPr>
              <a:solidFill>
                <a:srgbClr val="FF5050"/>
              </a:solidFill>
              <a:ln>
                <a:solidFill>
                  <a:srgbClr val="FF5050"/>
                </a:solidFill>
              </a:ln>
            </c:spPr>
          </c:dPt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нацсостав!$A$4:$A$8</c:f>
              <c:strCache>
                <c:ptCount val="5"/>
                <c:pt idx="0">
                  <c:v>коряки</c:v>
                </c:pt>
                <c:pt idx="1">
                  <c:v>эвены</c:v>
                </c:pt>
                <c:pt idx="2">
                  <c:v>чукчи</c:v>
                </c:pt>
                <c:pt idx="3">
                  <c:v>ительмены</c:v>
                </c:pt>
                <c:pt idx="4">
                  <c:v>славяне</c:v>
                </c:pt>
              </c:strCache>
            </c:strRef>
          </c:cat>
          <c:val>
            <c:numRef>
              <c:f>нацсостав!$G$4:$G$8</c:f>
              <c:numCache>
                <c:formatCode>0.0%</c:formatCode>
                <c:ptCount val="5"/>
                <c:pt idx="0">
                  <c:v>0.18360655737704917</c:v>
                </c:pt>
                <c:pt idx="1">
                  <c:v>0.40655737704918032</c:v>
                </c:pt>
                <c:pt idx="2">
                  <c:v>0.31147540983606559</c:v>
                </c:pt>
                <c:pt idx="3">
                  <c:v>0</c:v>
                </c:pt>
                <c:pt idx="4">
                  <c:v>9.8360655737704916E-2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1"/>
  </c:chart>
  <c:spPr>
    <a:noFill/>
    <a:ln>
      <a:noFill/>
    </a:ln>
  </c:spPr>
  <c:externalData r:id="rId1">
    <c:autoUpdate val="1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90359168241966E-3"/>
          <c:y val="0.20930232558139536"/>
          <c:w val="0.74102079395085063"/>
          <c:h val="0.6007751937984495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5"/>
                <c:pt idx="0">
                  <c:v>одноэтажные усадебные</c:v>
                </c:pt>
                <c:pt idx="1">
                  <c:v>одноэтажные двухподъездные дома</c:v>
                </c:pt>
                <c:pt idx="2">
                  <c:v>одноэтажные четырехподъездные дома</c:v>
                </c:pt>
                <c:pt idx="3">
                  <c:v>двухэтажные одноподъездные дома</c:v>
                </c:pt>
                <c:pt idx="4">
                  <c:v>двухэтажные трехподъездные дома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5"/>
                <c:pt idx="0">
                  <c:v>3</c:v>
                </c:pt>
                <c:pt idx="1">
                  <c:v>7</c:v>
                </c:pt>
                <c:pt idx="2">
                  <c:v>5</c:v>
                </c:pt>
                <c:pt idx="3">
                  <c:v>3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5400">
          <a:noFill/>
        </a:ln>
      </c:spPr>
    </c:plotArea>
    <c:legend>
      <c:legendPos val="r"/>
      <c:overlay val="0"/>
      <c:spPr>
        <a:noFill/>
        <a:ln w="25400">
          <a:noFill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4161</Words>
  <Characters>23720</Characters>
  <Application>Microsoft Office Word</Application>
  <DocSecurity>0</DocSecurity>
  <Lines>197</Lines>
  <Paragraphs>55</Paragraphs>
  <ScaleCrop>false</ScaleCrop>
  <Company>SPecialiST RePack</Company>
  <LinksUpToDate>false</LinksUpToDate>
  <CharactersWithSpaces>27826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2016-10-28T09:05:00Z</dcterms:created>
  <dcterms:modified xsi:type="dcterms:W3CDTF">2016-10-28T09:05:00Z</dcterms:modified>
</cp:coreProperties>
</file>